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37" w:rsidRDefault="0057193F" w:rsidP="00D00637">
      <w:pPr>
        <w:pStyle w:val="msonormalmrcssattrmrcssattr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 xml:space="preserve">Ссылки </w:t>
      </w:r>
      <w:bookmarkStart w:id="0" w:name="_GoBack"/>
      <w:bookmarkEnd w:id="0"/>
      <w:r w:rsidR="00D00637">
        <w:rPr>
          <w:color w:val="333333"/>
        </w:rPr>
        <w:t>на электронные выставки архивных документов, подготовленные государственными архивами и посвященные 75-летию Победы в Великой Отечественной войне.</w:t>
      </w:r>
    </w:p>
    <w:p w:rsidR="00D00637" w:rsidRDefault="0057193F" w:rsidP="00D00637">
      <w:pPr>
        <w:pStyle w:val="msonormalmrcssattrmrcssattr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4" w:tgtFrame="_blank" w:history="1">
        <w:r w:rsidR="00D00637">
          <w:rPr>
            <w:rStyle w:val="a3"/>
          </w:rPr>
          <w:t>http://gaso-ural.ru/multimedia/vystavki</w:t>
        </w:r>
      </w:hyperlink>
    </w:p>
    <w:p w:rsidR="00D00637" w:rsidRDefault="0057193F" w:rsidP="00D00637">
      <w:pPr>
        <w:pStyle w:val="msonormalmrcssattrmrcssattr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5" w:tgtFrame="_blank" w:history="1">
        <w:r w:rsidR="00D00637">
          <w:rPr>
            <w:rStyle w:val="a3"/>
          </w:rPr>
          <w:t>http://cdooso.ru/working/expo</w:t>
        </w:r>
      </w:hyperlink>
    </w:p>
    <w:p w:rsidR="00D00637" w:rsidRDefault="0057193F" w:rsidP="00D00637">
      <w:pPr>
        <w:pStyle w:val="msonormalmrcssattrmrcssattr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6" w:tgtFrame="_blank" w:history="1">
        <w:r w:rsidR="00D00637">
          <w:rPr>
            <w:rStyle w:val="a3"/>
          </w:rPr>
          <w:t>https://гааосо.рф/?cat=36</w:t>
        </w:r>
      </w:hyperlink>
    </w:p>
    <w:p w:rsidR="00D00637" w:rsidRDefault="0057193F" w:rsidP="00D00637">
      <w:pPr>
        <w:pStyle w:val="msonormalmrcssattrmrcssattr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7" w:tgtFrame="_blank" w:history="1">
        <w:r w:rsidR="00D00637">
          <w:rPr>
            <w:rStyle w:val="a3"/>
          </w:rPr>
          <w:t>http://госархив-ирбит.рф/vyistavki_/elektronnyie_vyistavki</w:t>
        </w:r>
      </w:hyperlink>
    </w:p>
    <w:p w:rsidR="00D00637" w:rsidRDefault="0057193F" w:rsidP="00D00637">
      <w:pPr>
        <w:pStyle w:val="msonormalmrcssattrmrcssattr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8" w:tgtFrame="_blank" w:history="1">
        <w:r w:rsidR="00D00637">
          <w:rPr>
            <w:rStyle w:val="a3"/>
          </w:rPr>
          <w:t>https://www.krufarhiv.com/elektronnye-vystavki</w:t>
        </w:r>
      </w:hyperlink>
    </w:p>
    <w:p w:rsidR="00D00637" w:rsidRDefault="00D00637" w:rsidP="00D00637">
      <w:pPr>
        <w:pStyle w:val="msonormalmrcssattrmrcssattr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Помимо этого на страницах </w:t>
      </w:r>
      <w:hyperlink r:id="rId9" w:tgtFrame="_blank" w:history="1">
        <w:r>
          <w:rPr>
            <w:rStyle w:val="a3"/>
          </w:rPr>
          <w:t>http://archives.ru/</w:t>
        </w:r>
      </w:hyperlink>
      <w:r>
        <w:rPr>
          <w:color w:val="333333"/>
        </w:rPr>
        <w:t> и </w:t>
      </w:r>
      <w:hyperlink r:id="rId10" w:tgtFrame="_blank" w:history="1">
        <w:r>
          <w:rPr>
            <w:rStyle w:val="a3"/>
          </w:rPr>
          <w:t>https://www.prlib.ru/section/1297814</w:t>
        </w:r>
      </w:hyperlink>
      <w:r>
        <w:rPr>
          <w:color w:val="333333"/>
        </w:rPr>
        <w:t> размещены федеральные интернет проекты.</w:t>
      </w:r>
    </w:p>
    <w:p w:rsidR="00D00637" w:rsidRDefault="00D00637" w:rsidP="00D00637">
      <w:pPr>
        <w:pStyle w:val="a4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9244AF" w:rsidRDefault="009244AF"/>
    <w:sectPr w:rsidR="0092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90"/>
    <w:rsid w:val="00555E90"/>
    <w:rsid w:val="0057193F"/>
    <w:rsid w:val="009244AF"/>
    <w:rsid w:val="00D0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6EDC7-74AA-4870-B91A-65390947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mrcssattrmrcssattr">
    <w:name w:val="msonormal_mr_css_attr_mr_css_attr_mr_css_attr"/>
    <w:basedOn w:val="a"/>
    <w:rsid w:val="00D0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06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ufarhiv.com/elektronnye-vystavk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--7sbecd5acb1cvefw8a.xn--p1ai/vyistavki_/elektronnyie_vyistavk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h0car.xn--p1ai/?cat=3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dooso.ru/working/expo" TargetMode="External"/><Relationship Id="rId10" Type="http://schemas.openxmlformats.org/officeDocument/2006/relationships/hyperlink" Target="https://www.prlib.ru/section/1297814" TargetMode="External"/><Relationship Id="rId4" Type="http://schemas.openxmlformats.org/officeDocument/2006/relationships/hyperlink" Target="http://gaso-ural.ru/multimedia/vystavki" TargetMode="External"/><Relationship Id="rId9" Type="http://schemas.openxmlformats.org/officeDocument/2006/relationships/hyperlink" Target="http://archiv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2020-09-08T08:53:00Z</dcterms:created>
  <dcterms:modified xsi:type="dcterms:W3CDTF">2020-09-08T08:54:00Z</dcterms:modified>
</cp:coreProperties>
</file>