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0EF" w:rsidRPr="00466AE8" w:rsidRDefault="00400B4A" w:rsidP="00DC77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</w:t>
      </w:r>
      <w:r w:rsidR="00ED666C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теме</w:t>
      </w:r>
    </w:p>
    <w:p w:rsidR="00794ADE" w:rsidRPr="00466AE8" w:rsidRDefault="00ED666C" w:rsidP="003168F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«Внесение поправок</w:t>
      </w:r>
      <w:r w:rsidR="00D310EF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Конституцию Российской Федерации»</w:t>
      </w:r>
    </w:p>
    <w:p w:rsidR="00D310EF" w:rsidRPr="00466AE8" w:rsidRDefault="00D310EF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5532" w:rsidRPr="00466AE8" w:rsidRDefault="00D21665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июля в России </w:t>
      </w:r>
      <w:r w:rsidR="00955532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йдёт</w:t>
      </w:r>
      <w:r w:rsidR="00955532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5532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общероссийское голосование</w:t>
      </w:r>
      <w:r w:rsidR="00955532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поправкам в Конституцию страны. </w:t>
      </w:r>
      <w:r w:rsidR="00730BF2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Внимательно</w:t>
      </w:r>
      <w:r w:rsidR="00D77430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разберё</w:t>
      </w:r>
      <w:r w:rsidR="00955532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мся – чем обусловлена необходимость внесения измен</w:t>
      </w:r>
      <w:r w:rsidR="00730BF2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ений в Основной закон страны, какие поправки вносятся в Конституцию, роль и место общероссийского голосования.</w:t>
      </w:r>
    </w:p>
    <w:p w:rsidR="00735E8C" w:rsidRPr="00466AE8" w:rsidRDefault="00735E8C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10EF" w:rsidRPr="00466AE8" w:rsidRDefault="00D310EF" w:rsidP="00466AE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Ситуация</w:t>
      </w:r>
      <w:r w:rsidR="0000007C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мире и в России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Востре</w:t>
      </w:r>
      <w:r w:rsidR="00CA57F0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бованность редакции Конституции</w:t>
      </w:r>
      <w:r w:rsidR="0000007C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730BF2" w:rsidRPr="00466AE8" w:rsidRDefault="00730BF2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Редакция Основного закона России – Конституции направлена на защиту прав и свобод россиян, укрепление государства в условиях нарастания внешних и вн</w:t>
      </w:r>
      <w:r w:rsidR="00D77430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утренних вызовов и угроз, создаё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правовые условия для </w:t>
      </w:r>
      <w:r w:rsidR="0000007C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развития и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безопасности России</w:t>
      </w:r>
      <w:r w:rsidR="00ED00A4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её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граждан.</w:t>
      </w:r>
    </w:p>
    <w:p w:rsidR="00413C8F" w:rsidRPr="00466AE8" w:rsidRDefault="00CA57F0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8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Конституция 1993 года</w:t>
      </w:r>
      <w:r w:rsidR="0000007C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принималась по инициативе Президента России Бориса Николаевича Ельцины в условиях перехода страны от </w:t>
      </w:r>
      <w:r w:rsidR="00413C8F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одного социально-экономического уклада к другому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13C8F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Более того, в 1993 году страна погрузилась в политический кризис. Действующая Конституция РСФСР провозглашала высшим органом власти Верховный Совет, а декларация о суверенитете России таким органом объявляла Президента. Двоевластие привело к трагическим событиям.</w:t>
      </w:r>
    </w:p>
    <w:p w:rsidR="00413C8F" w:rsidRPr="00466AE8" w:rsidRDefault="00413C8F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Конституция 1993 года с одной стороны провозгласила права и свободы человека высшими ценностями, а с другой учредила сильную президентскую власть, как гаранта защиты человека.</w:t>
      </w:r>
    </w:p>
    <w:p w:rsidR="00C31170" w:rsidRPr="00466AE8" w:rsidRDefault="0000007C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Ельцинская Конституция и сегодня лежит в основе новой редакции Основного закона. Президент России Владимир Владимирович Путин, выступая 15 января 2020 года с Посланием Федеральному Собранию отметил: </w:t>
      </w:r>
      <w:r w:rsidRPr="00466A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r w:rsidR="00C31170" w:rsidRPr="00466AE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Потенциал Конституции 1993 года далеко не исчерпан, а фундаментальные основы конституционного строя, права и свободы </w:t>
      </w:r>
      <w:r w:rsidR="00C31170" w:rsidRPr="00466AE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человека, надеюсь, ещё многие десятилетия будут оставаться прочной ценностной базой для российского общества».</w:t>
      </w:r>
      <w:r w:rsidR="00C31170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D666C" w:rsidRPr="00466AE8" w:rsidRDefault="00D24858" w:rsidP="00466AE8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с 1993 года</w:t>
      </w:r>
      <w:r w:rsidR="0000007C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мир </w:t>
      </w:r>
      <w:r w:rsidR="00D21665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изменился,</w:t>
      </w:r>
      <w:r w:rsidR="0000007C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Россия стала другой. </w:t>
      </w:r>
      <w:r w:rsidR="007B1AF2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Наша страна </w:t>
      </w:r>
      <w:r w:rsidR="0000007C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вернула себе позиции мирового лидера. Встал вопрос модернизации Конституции – обеспечения суверенитета </w:t>
      </w:r>
      <w:r w:rsidR="00413C8F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целостности </w:t>
      </w:r>
      <w:r w:rsidR="0000007C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страны</w:t>
      </w:r>
      <w:r w:rsidR="00413C8F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D21665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защиты её</w:t>
      </w:r>
      <w:r w:rsidR="0000007C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</w:t>
      </w:r>
      <w:r w:rsidR="00ED00A4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новых условиях</w:t>
      </w:r>
      <w:r w:rsidR="0000007C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A30C5" w:rsidRPr="00466AE8" w:rsidRDefault="0000007C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востребованы </w:t>
      </w:r>
      <w:r w:rsidR="008B79A6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объединение общества, повышение</w:t>
      </w:r>
      <w:r w:rsidR="00CA57F0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роли социального государств</w:t>
      </w:r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A57F0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24858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необходимость защиты и развития</w:t>
      </w:r>
      <w:r w:rsidR="00CA57F0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79A6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A57F0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русского мира</w:t>
      </w:r>
      <w:r w:rsidR="008B79A6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A57F0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03177C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русского </w:t>
      </w:r>
      <w:r w:rsidR="00CA57F0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языка, традиционных национальных ценностей –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семьи, веры в Бога</w:t>
      </w:r>
      <w:r w:rsidR="0003177C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, любви к Отечеству</w:t>
      </w:r>
      <w:r w:rsidR="00ED00A4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, в наведении порядка в системе государственного и муниципального управления</w:t>
      </w:r>
      <w:r w:rsidR="008B79A6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A30C5" w:rsidRPr="00466AE8" w:rsidRDefault="00DA30C5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Последние события в мире, мировая эпидемия </w:t>
      </w:r>
      <w:proofErr w:type="spellStart"/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короновируса</w:t>
      </w:r>
      <w:proofErr w:type="spellEnd"/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сделали особенно актуальными поправки в Конституцию, направленные на сохранение здоровья граждан России</w:t>
      </w:r>
      <w:r w:rsidR="00ED0A28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рабочих мест, социальных гарантий</w:t>
      </w:r>
      <w:r w:rsidR="003168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защиту семьи и детства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ED00A4" w:rsidRPr="00466AE8" w:rsidRDefault="00ED00A4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00A4" w:rsidRPr="00466AE8" w:rsidRDefault="001E669D" w:rsidP="00466AE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Роль общероссийского голосования</w:t>
      </w:r>
      <w:r w:rsidR="00056695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ED00A4" w:rsidRPr="00466AE8" w:rsidRDefault="00ED00A4" w:rsidP="00466AE8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Президент России Владимир Владимирович Путин, выступая 15 января 2020 года с Посланием Федеральному Собранию, заявил о необходимости и востребованности внесения изменений в Конституцию. Поправка в </w:t>
      </w:r>
      <w:r w:rsidR="00DA0A9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Конституцию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была внесена Президентом в Государственную Думу 20 января. </w:t>
      </w:r>
    </w:p>
    <w:p w:rsidR="00ED00A4" w:rsidRPr="00466AE8" w:rsidRDefault="00ED00A4" w:rsidP="00466AE8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Проект федерального закона не затрагивал фундаментальных основ Конституции РФ и не предусматривал изменения глав 1, 2 и 9 Основного закона. </w:t>
      </w:r>
      <w:r w:rsidR="007B1AF2" w:rsidRPr="00466AE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</w:t>
      </w:r>
      <w:r w:rsidR="007B70C0" w:rsidRPr="00466AE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ы принимаем поправки в действующую Конституцию, а не новый текст Основного закона</w:t>
      </w:r>
      <w:r w:rsidR="007B70C0" w:rsidRPr="00466A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ED00A4" w:rsidRPr="00466AE8" w:rsidRDefault="00ED00A4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обсуждения поправок, </w:t>
      </w:r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внесённых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Президентом и новых предложений, была создана рабочая группа, сопредседателем которой стал наш земляк, председатель комитета Госдумы Павел Владимирович Крашенинников</w:t>
      </w:r>
      <w:r w:rsidR="00D77430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. В группу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вошла Уполномоченный по правам человека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Свердловской области Татьяна Георгиевна Мерзлякова.</w:t>
      </w:r>
      <w:r w:rsidR="00D24858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Они стали одними из самых активных участников процесса формирования новой редакции Конституции.</w:t>
      </w:r>
    </w:p>
    <w:p w:rsidR="00ED00A4" w:rsidRPr="00466AE8" w:rsidRDefault="008B79A6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итоге, </w:t>
      </w:r>
      <w:r w:rsidR="00ED00A4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марта Государственная Дума утвердила </w:t>
      </w:r>
      <w:r w:rsidR="00DA0A9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200 поправок </w:t>
      </w:r>
      <w:r w:rsidR="00ED00A4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в Конституцию</w:t>
      </w:r>
      <w:r w:rsidR="00DA0A9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</w:t>
      </w:r>
      <w:r w:rsidR="00ED00A4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A0A9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Они стали результатам активного обсуждения </w:t>
      </w:r>
      <w:r w:rsidR="007B70C0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поправок</w:t>
      </w:r>
      <w:r w:rsidR="00DA0A9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всеми гражданами страны.</w:t>
      </w:r>
    </w:p>
    <w:p w:rsidR="00D116C0" w:rsidRPr="00466AE8" w:rsidRDefault="00ED00A4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В принятом федеральном зако</w:t>
      </w:r>
      <w:r w:rsidR="008B79A6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не обозначена роль и место общероссийского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голосования.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Новая редакция Конституции вступает в силу по результатам общер</w:t>
      </w:r>
      <w:r w:rsidR="00DA30C5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оссийского голосования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если поправки поддержит </w:t>
      </w:r>
      <w:r w:rsidR="008B79A6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более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половины россиян,</w:t>
      </w:r>
      <w:r w:rsidR="00D21665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принявших участие в голосовании</w:t>
      </w:r>
      <w:r w:rsidR="00ED0A28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 июля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ED00A4" w:rsidRPr="00466AE8" w:rsidRDefault="00ED00A4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0A95" w:rsidRPr="00466AE8" w:rsidRDefault="00ED00A4" w:rsidP="00466AE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Отношение к </w:t>
      </w:r>
      <w:r w:rsidR="00DA30C5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общероссийскому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голосованию.</w:t>
      </w:r>
    </w:p>
    <w:p w:rsidR="00D24858" w:rsidRPr="00466AE8" w:rsidRDefault="00D24858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Это историческое событие, которое случается в жизни поколения один раз.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ED00A4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Основном законе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закрепляется «</w:t>
      </w:r>
      <w:r w:rsidR="00ED00A4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путинск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ий тип» государства: государства прочного, привязанного к национ</w:t>
      </w:r>
      <w:r w:rsidR="007B70C0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альным и народным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устоям и традициям, развивающего социальные права граждан.</w:t>
      </w:r>
      <w:r w:rsidR="00DA30C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Государства -  </w:t>
      </w:r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надёжного</w:t>
      </w:r>
      <w:r w:rsidR="00DA30C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защитника своих граждан.</w:t>
      </w:r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Государства – обеспечивающего безопасность людей.</w:t>
      </w:r>
    </w:p>
    <w:p w:rsidR="00701218" w:rsidRPr="00466AE8" w:rsidRDefault="00413C8F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подчеркнуть, что для принятия поправки в Конституцию России не требуется проведения референдума или общероссийского голосования. Их могли принять депутаты Государственной Думы и сенаторы Совета Федерации. Но Владимир Владимирович Путин настоял, что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новая редакция вступит в силу только </w:t>
      </w:r>
      <w:r w:rsidR="00EC0BE4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случае, если её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поддержит более половины граждан, принявших участие в </w:t>
      </w:r>
      <w:r w:rsidR="007B1AF2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общероссийском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голосовании</w:t>
      </w:r>
      <w:r w:rsidR="007B1AF2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ED0A28" w:rsidRPr="00466AE8" w:rsidRDefault="00ED0A28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Важно вступление поправок в Конституцию в силу до принятия бюджета России на 2021 и последующие годы.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Тогда все меры защиты людей </w:t>
      </w:r>
      <w:r w:rsidR="003168F9">
        <w:rPr>
          <w:rFonts w:ascii="Times New Roman" w:hAnsi="Times New Roman" w:cs="Times New Roman"/>
          <w:color w:val="000000" w:themeColor="text1"/>
          <w:sz w:val="28"/>
          <w:szCs w:val="28"/>
        </w:rPr>
        <w:t>будут приниматься в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обязательном порядке – в соответствии с Основным законом страны.</w:t>
      </w:r>
    </w:p>
    <w:p w:rsidR="00907484" w:rsidRPr="00466AE8" w:rsidRDefault="00907484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Фактически, на деле, поправки в Конституцию уже начали работать. Государство принимает решения оперативно, в соответствии с главными приоритетами, обозначенными в отредактированной Конституции.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Нам нужно завершить и закрепить полезные людям поправки итогом общероссийского голосования 1 июля.</w:t>
      </w:r>
    </w:p>
    <w:p w:rsidR="00056695" w:rsidRPr="00466AE8" w:rsidRDefault="00056695" w:rsidP="00466AE8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669D" w:rsidRPr="00466AE8" w:rsidRDefault="001E669D" w:rsidP="00466AE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Усиление Конституции – укрепление России.</w:t>
      </w:r>
    </w:p>
    <w:p w:rsidR="00B420DF" w:rsidRPr="00466AE8" w:rsidRDefault="007B70C0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Всего </w:t>
      </w:r>
      <w:r w:rsidR="008B79A6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</w:t>
      </w:r>
      <w:r w:rsidR="008B79A6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российском голосовании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предлагается поддержать более двухсот поправок</w:t>
      </w:r>
      <w:r w:rsidR="008B79A6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Конституцию России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Большая часть </w:t>
      </w:r>
      <w:r w:rsidR="008B79A6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из них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упорядочивает систему управления страной и касаются Президента, Государственного Совета, исполнительной и законодательной власти, судов, прокуратуры и так далее. Остановим </w:t>
      </w:r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своё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внимание на </w:t>
      </w:r>
      <w:r w:rsidR="00241434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отдельных, принципиальных </w:t>
      </w:r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поправках, которые будут обеспечивать порядок, безопасность, защищённость россиян на многие годы вперёд.</w:t>
      </w:r>
    </w:p>
    <w:p w:rsidR="00907484" w:rsidRPr="00466AE8" w:rsidRDefault="00907484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Конституции записаны главные приоритеты России.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Государственные органы власти всех уровней</w:t>
      </w:r>
      <w:r w:rsidR="001E669D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действуют в соответствии с ними – при разработке законов, формировании бюджетов, государственных и муниципальных программ. Поправки в Конституцию изменили приоритеты –</w:t>
      </w:r>
      <w:r w:rsidR="0005669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эти изменения нужны и востребованы людьми.</w:t>
      </w:r>
    </w:p>
    <w:p w:rsidR="001E669D" w:rsidRPr="00466AE8" w:rsidRDefault="00907484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Нормы Конституции страны – прямого действия.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означает, что руководители бюджетных организаций, предприятий всех форм собственности обязаны в неукоснительном порядке в</w:t>
      </w:r>
      <w:r w:rsidR="001E669D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ыполнять положения Конституции.</w:t>
      </w:r>
    </w:p>
    <w:p w:rsidR="00907484" w:rsidRPr="00466AE8" w:rsidRDefault="00056695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После принятия поправок будут разработаны и</w:t>
      </w:r>
      <w:r w:rsidR="00316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внесены изменения в более чем сто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федеральных законов, в которых новые нормы Конституции получат конкретное раскрытие.</w:t>
      </w:r>
    </w:p>
    <w:p w:rsidR="00907484" w:rsidRPr="00466AE8" w:rsidRDefault="00907484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E669D" w:rsidRPr="00466AE8" w:rsidRDefault="00907484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4.1 </w:t>
      </w:r>
      <w:r w:rsidR="001E669D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Защита рабочих мест и доходов граждан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907484" w:rsidRPr="00466AE8" w:rsidRDefault="001E669D" w:rsidP="0046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907484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осударство своим главным приоритетом указывает защиту труда, рабочих мест, заработной платы россиян. </w:t>
      </w:r>
      <w:r w:rsidR="00907484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Российская Федерация уважает </w:t>
      </w:r>
      <w:r w:rsidR="00907484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труд граждан и обеспечивает защиту их прав. В Российской Федерации гарантируются обязательное социальное страхование, адресная социальная поддержка граждан и индексация социальных пособий и иных социальных выплат.</w:t>
      </w:r>
    </w:p>
    <w:p w:rsidR="00907484" w:rsidRPr="00466AE8" w:rsidRDefault="00056695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События этого года показали, что необходима мощная защита государством трудовых прав. Поддержка г</w:t>
      </w:r>
      <w:r w:rsidR="00907484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осударством предприятий позволила избежать массовых увольнений.</w:t>
      </w:r>
    </w:p>
    <w:p w:rsidR="00907484" w:rsidRPr="00466AE8" w:rsidRDefault="00907484" w:rsidP="00466AE8">
      <w:pPr>
        <w:pStyle w:val="ad"/>
        <w:spacing w:after="0" w:line="360" w:lineRule="auto"/>
        <w:ind w:left="0" w:righ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Основные меры поддержки работодателей МСП, индивидуальных предпринимателей в период эпидемии:</w:t>
      </w:r>
    </w:p>
    <w:p w:rsidR="00907484" w:rsidRPr="00466AE8" w:rsidRDefault="00907484" w:rsidP="00466AE8">
      <w:pPr>
        <w:pStyle w:val="a3"/>
        <w:numPr>
          <w:ilvl w:val="0"/>
          <w:numId w:val="4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отсрочки (рассрочки) по уплате налогов (за исключением НДС) и страховых взносов для субъектов малого и среднего предпринимательства в наиболее пострадавших отраслях за 1 квартал 2020 года и освобождение субъектов малого и среднего предпринимательства в наиболее пострадавших отраслях от платежей по налогам (за исключением НДС) и страховым взносам за 2 квартал 2020 года.</w:t>
      </w:r>
    </w:p>
    <w:p w:rsidR="00907484" w:rsidRPr="00466AE8" w:rsidRDefault="00907484" w:rsidP="00466AE8">
      <w:pPr>
        <w:pStyle w:val="a3"/>
        <w:numPr>
          <w:ilvl w:val="0"/>
          <w:numId w:val="4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кредитной программы поддержки занятости для организаций наиболее пострадавших отраслей с июня 2020 г. со списанием кредита при условии сохранения занятости на 1 апреля 2021 года.</w:t>
      </w:r>
    </w:p>
    <w:p w:rsidR="00907484" w:rsidRPr="00466AE8" w:rsidRDefault="00907484" w:rsidP="00466AE8">
      <w:pPr>
        <w:pStyle w:val="a3"/>
        <w:numPr>
          <w:ilvl w:val="0"/>
          <w:numId w:val="4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отсрочки платежей по кредитам субъектам МСП, предусматривающей перенос сроков уплаты процентов по кредиту и платежей по основному долгу за период с 1 апреля по 1 октября 2020 года («три по 1/3»).</w:t>
      </w:r>
    </w:p>
    <w:p w:rsidR="00907484" w:rsidRPr="00466AE8" w:rsidRDefault="00907484" w:rsidP="00466AE8">
      <w:pPr>
        <w:pStyle w:val="a3"/>
        <w:numPr>
          <w:ilvl w:val="0"/>
          <w:numId w:val="4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Приостановление исполнения обязательств по потребительским кредитам («кредитные каникулы») для индивидуальных предпринимателей, чей доход снизился более чем на 30% по сравнению с его среднемесячным доходом за 2019 год, и для субъектов МСП, </w:t>
      </w:r>
      <w:r w:rsidR="003168F9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включённых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перечень наиболее пострадавших отраслей.</w:t>
      </w:r>
    </w:p>
    <w:p w:rsidR="00907484" w:rsidRPr="00466AE8" w:rsidRDefault="00907484" w:rsidP="00466AE8">
      <w:pPr>
        <w:pStyle w:val="a3"/>
        <w:numPr>
          <w:ilvl w:val="0"/>
          <w:numId w:val="4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беспроцентных кредитов на неотложные нужды и выплату заработной платы в целях поддержки и сохранения занятости для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всех организаций и индивидуальных предпринимателей в наиболее пострадавших отраслях.</w:t>
      </w:r>
    </w:p>
    <w:p w:rsidR="00907484" w:rsidRPr="00466AE8" w:rsidRDefault="00907484" w:rsidP="00466AE8">
      <w:pPr>
        <w:pStyle w:val="a3"/>
        <w:numPr>
          <w:ilvl w:val="0"/>
          <w:numId w:val="4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Снижение страховых взносов для всех субъектов малого и среднего предпринимательства с 30 % до 15 % в отношении заработной платы работников в части превышения величины минимального размера оплаты труда.</w:t>
      </w:r>
    </w:p>
    <w:p w:rsidR="00907484" w:rsidRPr="00466AE8" w:rsidRDefault="00907484" w:rsidP="00466AE8">
      <w:pPr>
        <w:pStyle w:val="a3"/>
        <w:numPr>
          <w:ilvl w:val="0"/>
          <w:numId w:val="4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Уменьшение сумм налога, уплачиваемого индивидуальными предпринимателями, применяющими патентную систему налогообложения, на суммы страховых взносов, в том числе уплачиваемых в фиксированном размере, а также с выплат работникам.</w:t>
      </w:r>
    </w:p>
    <w:p w:rsidR="00907484" w:rsidRPr="00466AE8" w:rsidRDefault="00907484" w:rsidP="00466AE8">
      <w:pPr>
        <w:pStyle w:val="a3"/>
        <w:numPr>
          <w:ilvl w:val="0"/>
          <w:numId w:val="4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Внедрение механизма поддержки индивидуальных предпринимателей и субъектов МСП наиболее пострадавших отраслей в связи с расходами, </w:t>
      </w:r>
      <w:r w:rsidR="0005669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понесёнными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обеспечение соответствия санитарно-эпидемиологическим требованиям.</w:t>
      </w:r>
    </w:p>
    <w:p w:rsidR="00907484" w:rsidRPr="00466AE8" w:rsidRDefault="00907484" w:rsidP="00466AE8">
      <w:pPr>
        <w:pStyle w:val="ad"/>
        <w:spacing w:after="0" w:line="360" w:lineRule="auto"/>
        <w:ind w:left="0" w:right="0" w:firstLine="709"/>
        <w:contextualSpacing w:val="0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Поддержка безработных граждан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07484" w:rsidRPr="00466AE8" w:rsidRDefault="00907484" w:rsidP="00466AE8">
      <w:pPr>
        <w:pStyle w:val="a3"/>
        <w:numPr>
          <w:ilvl w:val="0"/>
          <w:numId w:val="41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Продление на три месяца (июнь – август 2020 г.) периода выплаты пособия по безработице для граждан, утративших право на пособие в связи с истечением установленного периода его выплаты с 1 марта 2020 г., и состоящим на </w:t>
      </w:r>
      <w:r w:rsidR="003168F9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учёте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органах службы занятости в качестве безработных после 1 июня 2020 г.</w:t>
      </w:r>
    </w:p>
    <w:p w:rsidR="00907484" w:rsidRPr="00466AE8" w:rsidRDefault="00907484" w:rsidP="00466AE8">
      <w:pPr>
        <w:pStyle w:val="a3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Увеличение минимальной величины пособия по безработице до 4,5 тыс. рублей в мае – июле 2020 г.</w:t>
      </w:r>
    </w:p>
    <w:p w:rsidR="00907484" w:rsidRPr="00466AE8" w:rsidRDefault="00907484" w:rsidP="00466AE8">
      <w:pPr>
        <w:pStyle w:val="a3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Установление максимального размера пособия по безработице (12 130 рублей) для индивидуальных предпринимателей, вынужденных прекратить свою деятельность после 1 марта 2020 г. (с 1 июня по 1 сентября 2020 г.)</w:t>
      </w:r>
    </w:p>
    <w:p w:rsidR="00907484" w:rsidRPr="00466AE8" w:rsidRDefault="00907484" w:rsidP="00466AE8">
      <w:pPr>
        <w:pStyle w:val="a3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Дополнительные ежемесячные выплаты в размере по 3000 рублей на </w:t>
      </w:r>
      <w:r w:rsidR="003168F9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ребёнка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семьям, в которых родители являются безработными</w:t>
      </w:r>
    </w:p>
    <w:p w:rsidR="00056695" w:rsidRPr="00466AE8" w:rsidRDefault="00907484" w:rsidP="00466AE8">
      <w:pPr>
        <w:pStyle w:val="a3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Возмещение работодателям расходов на частичную оплату труда при организации общественных работ, а также временной занятости для работников, находящихся под риском увольнения (простой, неполная рабочая неделя, вынужденные отпуска)</w:t>
      </w:r>
      <w:r w:rsidR="00056695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07484" w:rsidRPr="00466AE8" w:rsidRDefault="00907484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669D" w:rsidRPr="00466AE8" w:rsidRDefault="00056695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4.2 </w:t>
      </w:r>
      <w:r w:rsidR="001E669D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Защита семьи и детства.</w:t>
      </w:r>
    </w:p>
    <w:p w:rsidR="001E669D" w:rsidRPr="00466AE8" w:rsidRDefault="001E669D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Государство объявило своим главным приоритетом защиту семьи и ребёнка. </w:t>
      </w:r>
    </w:p>
    <w:p w:rsidR="00466AE8" w:rsidRPr="00466AE8" w:rsidRDefault="00907484" w:rsidP="0046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Защита семьи, материнства, </w:t>
      </w:r>
      <w:r w:rsidR="00466AE8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отцовства и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детства,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защита института брака как союза мужчины и женщины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 признаются важнейшим приоритетом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государственной политики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Поддержать поправку по браку, признаваемому как союз мужчины и женщины, наша святая обязанность по отношению к нашим матерям и отцам, по отношению к нашим детям, которым ещё только предстоит создать свои семьи.</w:t>
      </w:r>
    </w:p>
    <w:p w:rsidR="00466AE8" w:rsidRPr="00466AE8" w:rsidRDefault="00466AE8" w:rsidP="0046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Многие семьи с детьми в ходе эпидемии оказались в непростом положении. Государством продолжает оказываться материальная помощь всем, кто воспитывает детей.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Социальные гарантии для защиты детства должны найти своё отражение в Конституции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6AE8" w:rsidRPr="00466AE8" w:rsidRDefault="00466AE8" w:rsidP="00466AE8">
      <w:pPr>
        <w:pStyle w:val="ad"/>
        <w:spacing w:after="0" w:line="360" w:lineRule="auto"/>
        <w:ind w:left="0" w:right="0" w:firstLine="709"/>
        <w:contextualSpacing w:val="0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Социальные меры в рамках национального проекта «Демография»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466AE8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включены наиболее значимые мероприятия, влияющие на доходы семей при рождении детей, в том числе мероприятия «демографического пакета», объявленного Президентом РФ</w:t>
      </w:r>
      <w:r w:rsidR="003168F9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В.В. Путиным 28 ноября 2017</w:t>
      </w:r>
      <w:r w:rsidRPr="00466AE8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г</w:t>
      </w:r>
      <w:r w:rsidR="003168F9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.</w:t>
      </w:r>
      <w:r w:rsidRPr="00466AE8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: предоставление ежемесячных выплат в связи с рождением детей в размере прожиточного минимума; предоставление материнского капитала; программа льготного ипотечного кредитования; дополнительные меры, направленные на поддержку рождаемости на Дальнем Востоке. </w:t>
      </w:r>
    </w:p>
    <w:p w:rsidR="00466AE8" w:rsidRPr="00466AE8" w:rsidRDefault="00466AE8" w:rsidP="00466AE8">
      <w:pPr>
        <w:pStyle w:val="ad"/>
        <w:spacing w:after="0" w:line="360" w:lineRule="auto"/>
        <w:ind w:left="0" w:right="0" w:firstLine="709"/>
        <w:contextualSpacing w:val="0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Среди ключевых мер – </w:t>
      </w:r>
      <w:r w:rsidRPr="00466AE8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увеличение материнского капитала до 616 617 рублей.</w:t>
      </w:r>
    </w:p>
    <w:p w:rsidR="00466AE8" w:rsidRPr="00466AE8" w:rsidRDefault="00466AE8" w:rsidP="00466AE8">
      <w:pPr>
        <w:pStyle w:val="ad"/>
        <w:spacing w:after="0" w:line="360" w:lineRule="auto"/>
        <w:ind w:left="0" w:right="0" w:firstLine="709"/>
        <w:contextualSpacing w:val="0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Дополнительные меры поддержки в период эпидемии:</w:t>
      </w:r>
      <w:r w:rsidRPr="00466AE8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</w:p>
    <w:p w:rsidR="00466AE8" w:rsidRPr="00466AE8" w:rsidRDefault="00466AE8" w:rsidP="00466AE8">
      <w:pPr>
        <w:pStyle w:val="a3"/>
        <w:numPr>
          <w:ilvl w:val="0"/>
          <w:numId w:val="4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Выплаты в апреле – июне 2020 г. на каждого ребёнка в возрасте до трёх лет в размере 5 000 рублей.</w:t>
      </w:r>
    </w:p>
    <w:p w:rsidR="00466AE8" w:rsidRPr="00466AE8" w:rsidRDefault="00466AE8" w:rsidP="00466AE8">
      <w:pPr>
        <w:pStyle w:val="a3"/>
        <w:numPr>
          <w:ilvl w:val="0"/>
          <w:numId w:val="4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Единовременная выплата в размере 10 000 рублей на каждого ребёнка с трёх лет до наступления 16-летнего возраста.</w:t>
      </w:r>
    </w:p>
    <w:p w:rsidR="00466AE8" w:rsidRPr="00466AE8" w:rsidRDefault="00466AE8" w:rsidP="00466AE8">
      <w:pPr>
        <w:pStyle w:val="a3"/>
        <w:numPr>
          <w:ilvl w:val="0"/>
          <w:numId w:val="4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Повышение в два раза минимального размера ежемесячного пособия по уходу за первым ребёнком до полутора лет.</w:t>
      </w:r>
    </w:p>
    <w:p w:rsidR="00466AE8" w:rsidRPr="00466AE8" w:rsidRDefault="00466AE8" w:rsidP="00466AE8">
      <w:pPr>
        <w:pStyle w:val="a3"/>
        <w:numPr>
          <w:ilvl w:val="0"/>
          <w:numId w:val="4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Ежемесячные выплаты нуждающимся семьям на детей в возрасте от 3 до 7 лет в размере 50% величины прожиточного минимума ребёнка, установленного в субъекте Российской Федерации (расчёт выплаты осуществлён с 1 января 2020 года).</w:t>
      </w:r>
    </w:p>
    <w:p w:rsidR="00466AE8" w:rsidRPr="00466AE8" w:rsidRDefault="00466AE8" w:rsidP="00466AE8">
      <w:pPr>
        <w:pStyle w:val="a3"/>
        <w:numPr>
          <w:ilvl w:val="0"/>
          <w:numId w:val="4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Применение с 1 января 2021 года нового подхода при расчёте нуждаемости семей в ежемесячной выплате на детей в возрасте от 3 до 7 лет включительно: увеличение с 1 января 2021 г. размера ежемесячной выплаты до 100% величины прожиточного минимума для детей в субъекте Российской Федерации за второй квартал года, предшествующего году обращения за ее назначением, если размер среднедушевого дохода семьи с учётом ежемесячной выплаты, установленной в размере 50% величины прожиточного минимума для детей, не превышает величину прожиточного минимума на душу населения в субъекте Российской Федерации.</w:t>
      </w:r>
    </w:p>
    <w:p w:rsidR="00466AE8" w:rsidRPr="00466AE8" w:rsidRDefault="00466AE8" w:rsidP="0046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6AE8" w:rsidRPr="00466AE8" w:rsidRDefault="00466AE8" w:rsidP="0046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4.3 Защита пенсионеров.</w:t>
      </w:r>
    </w:p>
    <w:p w:rsidR="00907484" w:rsidRPr="00466AE8" w:rsidRDefault="00907484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России формируется система пенсионного обеспечения граждан на основе принципов всеобщности, справедливости и солидарности поколений, производится индексация не реже 1 раза в год.</w:t>
      </w:r>
    </w:p>
    <w:p w:rsidR="001E669D" w:rsidRPr="00466AE8" w:rsidRDefault="001E669D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Гарантии постоянной индексации социальных выплат и пенсий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гарантии достойной жизни самых уязвимых категорий. «Социальные» поправки в Конституцию - это, в первую очередь, свидетельство уважения и заботы о всех гражданах.</w:t>
      </w:r>
    </w:p>
    <w:p w:rsidR="001E669D" w:rsidRPr="00466AE8" w:rsidRDefault="001E669D" w:rsidP="00466AE8">
      <w:pPr>
        <w:pStyle w:val="ad"/>
        <w:spacing w:after="0" w:line="360" w:lineRule="auto"/>
        <w:ind w:left="0" w:right="0" w:firstLine="709"/>
        <w:contextualSpacing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Президент РФ своим Указом от 7 мая 2018 г. № 204 «О национальных целях и стратегических задачах развития РФ до 2024 г.» Правительству РФ </w:t>
      </w:r>
      <w:r w:rsidRPr="00466A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поставил задачу обеспечить рост уровня пенсионного обеспечения выше уровня инфляции. Но это регулировалось отдельными законами (ФЗ от 3 октября 2018 г. № 350-ФЗ «О внесении изменений в отдельные законодательные акты Российской Федерации по вопросам назначения и выплаты пенсии»).</w:t>
      </w:r>
    </w:p>
    <w:p w:rsidR="001E669D" w:rsidRPr="00466AE8" w:rsidRDefault="001E669D" w:rsidP="00466AE8">
      <w:pPr>
        <w:pStyle w:val="ad"/>
        <w:spacing w:after="0" w:line="360" w:lineRule="auto"/>
        <w:ind w:left="0" w:right="0" w:firstLine="709"/>
        <w:contextualSpacing w:val="0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</w:rPr>
      </w:pPr>
      <w:r w:rsidRPr="00466AE8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</w:rPr>
        <w:t>С 1 января 2019 года осуществлена индексация страховых пенсий неработающих пенсионеров на 7,05 процентов. С 1 января 2020 года страховые пенсии неработающих пенсионеров проиндексированы на 6,6%, что выше показателя   инфляции по итогам 2019 года.</w:t>
      </w:r>
    </w:p>
    <w:p w:rsidR="00466AE8" w:rsidRPr="00466AE8" w:rsidRDefault="00466AE8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66AE8" w:rsidRPr="00466AE8" w:rsidRDefault="00466AE8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4.4. Доступная и эффективная медицина.</w:t>
      </w:r>
    </w:p>
    <w:p w:rsidR="001E669D" w:rsidRPr="00466AE8" w:rsidRDefault="001E669D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Эпидемия стала напоминанием о том, что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доступность медицины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действительно ключевой фактор для сохранения нации и это ответственность всех уровней власти. </w:t>
      </w:r>
      <w:proofErr w:type="spellStart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Коронавирус</w:t>
      </w:r>
      <w:proofErr w:type="spellEnd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показал слабые места нашей социальной системы. Преодоление проблем – приоритет государства. Приоритеты должны быть безусловно закреплены в Конституции, один из них – повышение качества и доступности здравоохранения. </w:t>
      </w:r>
    </w:p>
    <w:p w:rsidR="00EC0BE4" w:rsidRPr="00466AE8" w:rsidRDefault="00EC0BE4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B70C0" w:rsidRPr="00466AE8" w:rsidRDefault="00466AE8" w:rsidP="00466AE8">
      <w:pPr>
        <w:pStyle w:val="a3"/>
        <w:numPr>
          <w:ilvl w:val="1"/>
          <w:numId w:val="4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B70C0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Защита национальных интересов России и россиян.</w:t>
      </w:r>
    </w:p>
    <w:p w:rsidR="00466AE8" w:rsidRPr="00466AE8" w:rsidRDefault="00466AE8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В новой редакции Конституции закреплены положения, которые гарантируют стабильность России, как нации, на многие десятилетия вперёд, обеспечивая гражданам мир и покой, общественное согласие.</w:t>
      </w:r>
    </w:p>
    <w:p w:rsidR="00466AE8" w:rsidRPr="00466AE8" w:rsidRDefault="00466AE8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145F3" w:rsidRPr="00466AE8" w:rsidRDefault="008145F3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Россия является правопреемником СССР.</w:t>
      </w:r>
      <w:r w:rsidR="00413C8F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 принципиально важное положение не только с юридической точки зрения. Это гово</w:t>
      </w:r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рит об общей истории со всеми её</w:t>
      </w:r>
      <w:r w:rsidR="00413C8F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достижениями и трудностями.</w:t>
      </w:r>
      <w:r w:rsidR="00EC0BE4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Победа Советского народа в Великой Отечественной Войне становится нашей по высшему, конституционному праву.</w:t>
      </w:r>
    </w:p>
    <w:p w:rsidR="00B70AC4" w:rsidRPr="00466AE8" w:rsidRDefault="00B70AC4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Защита целостности России.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Россия обеспечивает защиту своего суверенитета и территориальной целостности. Действия</w:t>
      </w:r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призывы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направленные на отчуждение части территории </w:t>
      </w:r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России,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допускаются. Крым – наш! Как</w:t>
      </w:r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все остальные регионы России.</w:t>
      </w:r>
    </w:p>
    <w:p w:rsidR="007B70C0" w:rsidRPr="00466AE8" w:rsidRDefault="007B70C0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145F3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Защита россиян от несправедливых и опасных решений международных и иностранных организаций.</w:t>
      </w:r>
      <w:r w:rsidR="008145F3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международных организаций не действуют на территории России – если он</w:t>
      </w:r>
      <w:r w:rsidR="00EC0BE4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и противоречат интересам России</w:t>
      </w:r>
      <w:r w:rsidR="008145F3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наносят вред россиянам. </w:t>
      </w:r>
    </w:p>
    <w:p w:rsidR="00B70AC4" w:rsidRPr="00466AE8" w:rsidRDefault="00B70AC4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Запрет на иностранное гражданство для чиновников.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Запрещение </w:t>
      </w:r>
      <w:r w:rsidR="00DA30C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чиновникам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любого уровня иметь гражданство иностранного государства или вид на жительство. Если ты пошёл на службу России – служи только России.</w:t>
      </w:r>
    </w:p>
    <w:p w:rsidR="00B70AC4" w:rsidRPr="00466AE8" w:rsidRDefault="00B70AC4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20DF" w:rsidRPr="00466AE8" w:rsidRDefault="00466AE8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4.6 </w:t>
      </w:r>
      <w:r w:rsidR="00B420DF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Защита «русского мира».</w:t>
      </w:r>
    </w:p>
    <w:p w:rsidR="007B70C0" w:rsidRPr="00466AE8" w:rsidRDefault="007B70C0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Россия признает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исторически сложившиеся государственное единство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, сохраняя память предков, передавших нам идеалы и веру в Бога.</w:t>
      </w:r>
      <w:r w:rsidR="00B70AC4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случайно в Гимне России есть слова «Хранимая Богом родная земля».</w:t>
      </w:r>
    </w:p>
    <w:p w:rsidR="007B70C0" w:rsidRPr="00466AE8" w:rsidRDefault="007B70C0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145F3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Защита Победы</w:t>
      </w:r>
      <w:r w:rsidR="008145F3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Россия чтит память защитников Отечества, обеспечивает защиту исторической правды.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Умаление значение подвига народа при защите Отечества не допускается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B70C0" w:rsidRPr="00466AE8" w:rsidRDefault="008B79A6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Государственным языком</w:t>
      </w:r>
      <w:r w:rsidR="007B70C0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России является русский язык как язык государственно образующего народа</w:t>
      </w:r>
      <w:r w:rsidR="007B70C0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, входящего в многонациональный союз равноправных народов России.</w:t>
      </w:r>
    </w:p>
    <w:p w:rsidR="007B70C0" w:rsidRPr="00466AE8" w:rsidRDefault="007B70C0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Россия оказывает поддержку соотечественникам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, проживающим за рубежом, в осуществлении их прав, обеспечении защиты их интересов.</w:t>
      </w:r>
    </w:p>
    <w:p w:rsidR="00EC0BE4" w:rsidRPr="00466AE8" w:rsidRDefault="00EC0BE4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B70C0" w:rsidRPr="00466AE8" w:rsidRDefault="00466AE8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4.7</w:t>
      </w:r>
      <w:r w:rsidR="0089282F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Наведение порядка во власти</w:t>
      </w:r>
      <w:r w:rsidR="00B420DF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89282F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расширение демократии</w:t>
      </w:r>
      <w:r w:rsidR="00B420DF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реального федерализма</w:t>
      </w:r>
      <w:r w:rsidR="0089282F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7B70C0" w:rsidRPr="00466AE8" w:rsidRDefault="007B70C0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Органы государственной власти и органы местного самоуправления входят в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единую систему публичной власти России.</w:t>
      </w:r>
      <w:r w:rsidR="0089282F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ельцинск</w:t>
      </w:r>
      <w:r w:rsidR="00A66F0B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ой Конституции государственная</w:t>
      </w:r>
      <w:r w:rsidR="0089282F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муниципальная</w:t>
      </w:r>
      <w:r w:rsidR="00BC35E4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власть </w:t>
      </w:r>
      <w:r w:rsidR="0089282F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="00BC35E4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делены</w:t>
      </w:r>
      <w:r w:rsidR="002A057A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89282F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два самостоятельных публичных вида власти. Что </w:t>
      </w:r>
      <w:r w:rsidR="00BC35E4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нередко </w:t>
      </w:r>
      <w:r w:rsidR="0089282F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приводило к </w:t>
      </w:r>
      <w:r w:rsidR="0089282F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управленческому хаосу. Власть в России отныне будет едина – каждый уровень со своими полномочиями и источниками доходов, но </w:t>
      </w:r>
      <w:r w:rsidR="00BC35E4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власть </w:t>
      </w:r>
      <w:r w:rsidR="0089282F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единая, управляемая.</w:t>
      </w:r>
    </w:p>
    <w:p w:rsidR="0089282F" w:rsidRPr="00466AE8" w:rsidRDefault="0089282F" w:rsidP="0046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Вводятся элементы «парламентской демократии». 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Государственная Дума получает </w:t>
      </w:r>
      <w:r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право утверждать кандидатуру Председателя Правительства РФ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предлагаемую Президентом. Назначать </w:t>
      </w:r>
      <w:r w:rsidR="00D21665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утверждённого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Председателя будет Президент.</w:t>
      </w:r>
    </w:p>
    <w:p w:rsidR="007B70C0" w:rsidRPr="00466AE8" w:rsidRDefault="0089282F" w:rsidP="00466A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Государственной Думой будут утверждаться кандидатуры заместителей Председателя Правительства и федеральных министров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466A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действующей Конституции</w:t>
      </w:r>
      <w:r w:rsidR="007B70C0" w:rsidRPr="00466A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члены Правительства назначаются Президентом РФ без</w:t>
      </w:r>
      <w:r w:rsidR="00B420DF" w:rsidRPr="00466A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участия Государственной Думы. </w:t>
      </w:r>
      <w:r w:rsidR="00D21665" w:rsidRPr="00466A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Ещё</w:t>
      </w:r>
      <w:r w:rsidR="0089467B" w:rsidRPr="00466A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одно принципиально важная поправка в Конституцию. В </w:t>
      </w:r>
      <w:r w:rsidR="00D21665" w:rsidRPr="00466A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своё</w:t>
      </w:r>
      <w:r w:rsidR="0089467B" w:rsidRPr="00466A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время Путин используя сильную президентскую власть, удержал страну от развала. Сегодня, не отказываясь от президентской формы правления, Путин предлагает усилить другие институты власти – Государственную Думу, Совет Федерации, Государственный Совет.</w:t>
      </w:r>
    </w:p>
    <w:p w:rsidR="00B420DF" w:rsidRPr="00466AE8" w:rsidRDefault="00B420DF" w:rsidP="0046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- Не только Москва. 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 соответствии с поправками местом постоянного пребывания отдельных федеральных органов </w:t>
      </w:r>
      <w:proofErr w:type="spellStart"/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госвласти</w:t>
      </w:r>
      <w:proofErr w:type="spellEnd"/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может быть не только столица нашей Родины Москва, но и другой город, </w:t>
      </w:r>
      <w:r w:rsidR="00D21665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определённый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федеральным конституционным законом.</w:t>
      </w:r>
    </w:p>
    <w:p w:rsidR="000726C6" w:rsidRPr="00466AE8" w:rsidRDefault="000726C6" w:rsidP="0046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A0D9C" w:rsidRPr="00466AE8" w:rsidRDefault="003A0D9C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текстом поправок к К</w:t>
      </w:r>
      <w:r w:rsidR="00A95A07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онституции Российской Федерации можно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ознакомиться на сайте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конституция2020.рф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по телефону Информационно-справочного центра ЦИК России 8-800-20-000-20 (звонок бесплатный), а также на самом участке для голосования – там будут размещены большие информационные плакаты формата А2.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Кроме, того информирование о тексте поправок уже проводится СМИ, информация размещается и во всех социальных сетях. Разъяснительную работу также ведут «</w:t>
      </w:r>
      <w:r w:rsidR="003168F9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Волонтёры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Конституции», Общественная палата Свердловской области. </w:t>
      </w:r>
    </w:p>
    <w:p w:rsidR="003A0D9C" w:rsidRPr="00466AE8" w:rsidRDefault="003A0D9C" w:rsidP="0046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420DF" w:rsidRPr="00466AE8" w:rsidRDefault="00EC0BE4" w:rsidP="00466AE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Организация общероссийского</w:t>
      </w:r>
      <w:r w:rsidR="00B420DF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голосования</w:t>
      </w:r>
      <w:r w:rsidR="00D21665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 июля</w:t>
      </w:r>
      <w:r w:rsidR="00B420DF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B420DF" w:rsidRPr="00466AE8" w:rsidRDefault="00B420DF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Закон о поправках выносится на общероссийское голосование</w:t>
      </w:r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июля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Поправки вступят в силу по итогам голосования – мнение народа будет играть определяющую роль.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Если поправки</w:t>
      </w:r>
      <w:r w:rsidR="00BC35E4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одобри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 </w:t>
      </w:r>
      <w:r w:rsidR="00ED12FB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более</w:t>
      </w:r>
      <w:r w:rsidR="00A95A07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половины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граждан, принявших участие в голосовании, новая редакция Конституции России вступит в действие.</w:t>
      </w:r>
    </w:p>
    <w:p w:rsidR="002E0C6D" w:rsidRPr="00466AE8" w:rsidRDefault="002E0C6D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избирательном участке гражданин получит бюллетень с вопросом –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«Вы одобряете изменения в Конституцию России?»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Вариантов ответа – «да» и «нет». Поставив галочку за тот или другой ответ, Вы примите решение – вступать ли поправкам в действие, или нет.</w:t>
      </w:r>
    </w:p>
    <w:p w:rsidR="002D5040" w:rsidRPr="00466AE8" w:rsidRDefault="002D5040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Губернатор Свердловской области Евгений Владимирович </w:t>
      </w:r>
      <w:proofErr w:type="spellStart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Куйвашев</w:t>
      </w:r>
      <w:proofErr w:type="spellEnd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поставил главные задачи.</w:t>
      </w:r>
    </w:p>
    <w:p w:rsidR="00D21665" w:rsidRPr="00466AE8" w:rsidRDefault="002D5040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Первая. Органам власти создать все условия для безопасного, свободного и легитимного участия граждан Свердловской области в общероссийском голосовании.</w:t>
      </w:r>
      <w:r w:rsidR="002E0C6D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 работа </w:t>
      </w:r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ведётся</w:t>
      </w:r>
      <w:r w:rsidR="002E0C6D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учётом</w:t>
      </w:r>
      <w:r w:rsidR="002E0C6D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новых условий.</w:t>
      </w:r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1665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Обеспечить безопасное для здоровья людей голосование – главная задача власти.</w:t>
      </w:r>
    </w:p>
    <w:p w:rsidR="002D5040" w:rsidRPr="00466AE8" w:rsidRDefault="002D5040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Вторая. </w:t>
      </w:r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ED12FB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ассказать уральцам о содержании поправок в Конституцию и об общеросси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йском голосовании.</w:t>
      </w:r>
    </w:p>
    <w:p w:rsidR="00ED12FB" w:rsidRPr="00466AE8" w:rsidRDefault="002D5040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Нужно </w:t>
      </w:r>
      <w:r w:rsidR="00ED12FB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помнить слова Путина, сказанные им в ходе выступления в Государственной Думе России, когда депутаты принимали поправки, выносимые на общероссийское голосование:</w:t>
      </w:r>
    </w:p>
    <w:p w:rsidR="00D77430" w:rsidRPr="00466AE8" w:rsidRDefault="00ED12FB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r w:rsidRPr="00466AE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Поправки</w:t>
      </w:r>
      <w:r w:rsidR="000A69AA" w:rsidRPr="00466AE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давно назрели, они нужны и, убеждён, будут полезны для страны, для общества и для наших граждан.</w:t>
      </w:r>
      <w:r w:rsidR="000A69AA" w:rsidRPr="00466A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Потому что они направлены на то, чтобы укрепить наш суверенитет, наши традиции и наши ценности – то, что составляет основу нашей жизни. В целом создать условия для уверенного, поступательного, эволюционного развития России на длительную историческую перспективу</w:t>
      </w:r>
      <w:r w:rsidRPr="00466A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r w:rsidR="000A69AA" w:rsidRPr="00466A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D21665" w:rsidRPr="00466AE8" w:rsidRDefault="00D21665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665" w:rsidRPr="00466AE8" w:rsidRDefault="00D21665" w:rsidP="00466AE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Процедура голосования.</w:t>
      </w:r>
    </w:p>
    <w:p w:rsidR="00D21665" w:rsidRPr="00466AE8" w:rsidRDefault="00D21665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Когда и где можно проголосовать 1 июля?</w:t>
      </w:r>
    </w:p>
    <w:p w:rsidR="00D21665" w:rsidRPr="00466AE8" w:rsidRDefault="00D21665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целях создания всех необходимых условий для безопасного голосования, проголосовать можно в течении семи дней</w:t>
      </w:r>
      <w:r w:rsidR="00A95A07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с 25 июня по 1 июля включительно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0F17CC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голосования необходим паспорт, или заменяющий его документ. </w:t>
      </w:r>
    </w:p>
    <w:p w:rsidR="00D21665" w:rsidRPr="00466AE8" w:rsidRDefault="00D21665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Начиная с четверга 25 июня по среду 1 июля проголосовать можно на своём привычном участковом избирательном участке, где обычно проходят выборы. </w:t>
      </w:r>
      <w:proofErr w:type="spellStart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УИКи</w:t>
      </w:r>
      <w:proofErr w:type="spellEnd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будут работать </w:t>
      </w:r>
      <w:r w:rsidR="00466AE8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по графику, который будет доведён до участников голосования.</w:t>
      </w:r>
    </w:p>
    <w:p w:rsidR="00D21665" w:rsidRPr="00466AE8" w:rsidRDefault="00D21665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25 июня по 1 июля также можно проголосовать дома. </w:t>
      </w:r>
    </w:p>
    <w:p w:rsidR="00D21665" w:rsidRPr="00466AE8" w:rsidRDefault="00D21665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вы в это время не будете находиться по месту прописки, с 5 июня можно подать заявление для голосования по месту нахождения. Такую возможность предоставляет «Мобильный избиратель». Заявление принимаются с 5 июня в МФЦ, на портале </w:t>
      </w:r>
      <w:proofErr w:type="spellStart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Госуслуги</w:t>
      </w:r>
      <w:proofErr w:type="spellEnd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="000F17CC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Ках</w:t>
      </w:r>
      <w:proofErr w:type="spellEnd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 с 16 июня на </w:t>
      </w:r>
      <w:proofErr w:type="spellStart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УИКах</w:t>
      </w:r>
      <w:proofErr w:type="spellEnd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F17CC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 принимаются до 21 июня.</w:t>
      </w:r>
    </w:p>
    <w:p w:rsidR="00466AE8" w:rsidRPr="00466AE8" w:rsidRDefault="00466AE8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F17CC" w:rsidRPr="00466AE8" w:rsidRDefault="000F17CC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голосовании обеспечены беспрецедентные меры по сохранению и защите здоровья граждан.</w:t>
      </w:r>
    </w:p>
    <w:p w:rsidR="00A95A07" w:rsidRPr="00466AE8" w:rsidRDefault="00A95A07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5A07" w:rsidRPr="00466AE8" w:rsidRDefault="000F17CC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Избирательные участки.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входе на избирательные участки у граждан бесконтактно померяют температуру, выдадут одноразовые маски, перчатки, ручки. На входе будут лежать </w:t>
      </w:r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дезинфицирующие коврики,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установлены </w:t>
      </w:r>
      <w:proofErr w:type="spellStart"/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санитайзеры</w:t>
      </w:r>
      <w:proofErr w:type="spellEnd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. В</w:t>
      </w:r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всех помещениях для голосования будет нанесена специальная разметка для обеспечения санитарного </w:t>
      </w:r>
      <w:proofErr w:type="spellStart"/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дистанцирования</w:t>
      </w:r>
      <w:proofErr w:type="spellEnd"/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 голосования, обеспечена уборка и дезинфекция. Практически исключены любые контакты граждан с членами участковых комиссий и между собой: предъявление паспорта, выдача бюллетеня, сама процедура голосования (в кабинках без шторок) будет о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существляться бесконтактным путё</w:t>
      </w:r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 </w:t>
      </w:r>
    </w:p>
    <w:p w:rsidR="000F17CC" w:rsidRPr="00466AE8" w:rsidRDefault="000F17CC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Голосование на дому.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Люди могут воспользоваться своим правом и вызвать на дом участковую избирательную комиссию – голосование будет проходить так же максимально безопасно, бесконтактным путём. Для участников голосования будут сформированы специальные пакеты. В них будет бюллетень для голосования, заявление о предоставлении возможности голосования вне помещения для голосования, одноразовые перчатки, маска и ручка, </w:t>
      </w:r>
      <w:proofErr w:type="spellStart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санитайзер</w:t>
      </w:r>
      <w:proofErr w:type="spellEnd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буклет с разъяснениями порядка голосования. Переносной ящик для голосования, куда избиратель опускает бюллетень, члены комиссии установят рядом с дверью голосующего, а указанный пакет – разместят на дверной ручке. Все документы гражданин заполнит у себя в квартире, после чего опустит бюллетень для голосования в оставленный у двери ящик для голосования, а заявление – в кармашек на ящике. Далее члены комиссии забирают ящик, и на этом процедура голосования на дому завершена. Все действия происходят бесконтактно, члены избирательной комиссии будут находиться на расстоянии 1,5-2 метров от голосующего с соблюдением всех необходимых мер безопасности. </w:t>
      </w:r>
    </w:p>
    <w:p w:rsidR="00A95A07" w:rsidRPr="00466AE8" w:rsidRDefault="00A95A07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на голосование на дому может быть подано в участковую избирательную комиссию, начиная с 16 июня 2020 года и до 17.00 1 июля 2020 года – это можно сделать лично, по телефону, либо через других лиц, в том числе волонтёров. Также заявление уже можно оформить через портал </w:t>
      </w:r>
      <w:proofErr w:type="spellStart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Госуслуг</w:t>
      </w:r>
      <w:proofErr w:type="spellEnd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там сервис работает с 5 июня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 14:00 по московскому времени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 июня. </w:t>
      </w:r>
    </w:p>
    <w:p w:rsidR="00A95A07" w:rsidRPr="00466AE8" w:rsidRDefault="00A95A07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Голосование во дворе.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проведения общероссийского голосования предусматривает возможность голосования групп участников голосования в местах, пригодных к оборудованию для проведения голосования, например, на придомовых территориях – во дворах. О времени и месте проведения такого голосования жильцы будут проинформированы заблаговременно.</w:t>
      </w:r>
    </w:p>
    <w:p w:rsidR="003168F9" w:rsidRDefault="003A0D9C" w:rsidP="003168F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Голосование вне места регистрации.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гражданин не будет находиться во время голосования с 25 июня по 1 июля по месту прописки, с 5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июня можно подать заявление для голосования по месту нахождения. Такую возможность предоставляет «Мобильный избиратель». Заявление принимаются с 5 июня в МФЦ, на портале </w:t>
      </w:r>
      <w:proofErr w:type="spellStart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Госуслуги</w:t>
      </w:r>
      <w:proofErr w:type="spellEnd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ТИКах</w:t>
      </w:r>
      <w:proofErr w:type="spellEnd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 с 16 июня на </w:t>
      </w:r>
      <w:proofErr w:type="spellStart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УИКах</w:t>
      </w:r>
      <w:proofErr w:type="spellEnd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. Заявления принимаются до 21 июня.</w:t>
      </w:r>
    </w:p>
    <w:p w:rsidR="005262B1" w:rsidRPr="003168F9" w:rsidRDefault="005262B1" w:rsidP="003168F9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Приложение</w:t>
      </w:r>
    </w:p>
    <w:p w:rsidR="003168F9" w:rsidRDefault="003168F9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262B1" w:rsidRPr="00466AE8" w:rsidRDefault="005262B1" w:rsidP="003168F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Отдельные поправки в Конституцию России</w:t>
      </w:r>
    </w:p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E2E94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статью 67 добавлена часть 2-1:</w:t>
      </w:r>
    </w:p>
    <w:p w:rsidR="00FE2E94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2-1: Российская </w:t>
      </w:r>
      <w:r w:rsidR="00A95A07" w:rsidRPr="00466A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Федерация обеспечивает</w:t>
      </w:r>
      <w:r w:rsidRPr="00466A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защиту своего суверенитета и территориальной целостности. </w:t>
      </w: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Действия (за исключением делимитации, демаркации, редемаркации государственной границы Российской Федерации с сопредельными государствами), направленные на отчуждение части территории Российской Федерации, а также призывы к таким действиям не допускаются</w:t>
      </w:r>
      <w:r w:rsidRPr="00466A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E2E94" w:rsidRPr="00466AE8" w:rsidRDefault="00FE2E94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2E94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Добавить статью 67-1: </w:t>
      </w:r>
    </w:p>
    <w:p w:rsidR="00FE2E94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Российская Федерация является правопреемником Союза ССР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 своей территории, а также правопреемником (</w:t>
      </w:r>
      <w:proofErr w:type="spellStart"/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правопродолжателем</w:t>
      </w:r>
      <w:proofErr w:type="spellEnd"/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Союза ССР в отношении членства в международных организациях, их органах, участия в международных договорах, а также в отношении предусмотренных международными договорами обязательств и активов Союза ССР за пределами те</w:t>
      </w:r>
      <w:r w:rsidR="00FE2E94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рритории Российской Федерации.</w:t>
      </w:r>
    </w:p>
    <w:p w:rsidR="00FE2E94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Российская Федерация, </w:t>
      </w:r>
      <w:r w:rsidR="00A95A07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объединённая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тысячелетней историей, сохраняя память предков, передавших нам идеалы и веру в Бога, а также преемственность в развитии Российского государства, </w:t>
      </w:r>
      <w:r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признает исторически сложивш</w:t>
      </w:r>
      <w:r w:rsidR="00FE2E94"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ееся государственное единство</w:t>
      </w:r>
      <w:r w:rsidR="00FE2E94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E2E94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Российская Федерация чтит память защитников Отечества, обеспечивает защиту исторической правды. </w:t>
      </w:r>
      <w:r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Умаление значения подвига народа при защите О</w:t>
      </w:r>
      <w:r w:rsidR="00FE2E94"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течества не допускается</w:t>
      </w:r>
      <w:r w:rsidR="00FE2E94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4. </w:t>
      </w:r>
      <w:r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 являются важнейшим достоянием Российской Федерации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Государство создает условия, способствующие всестороннему духовному, нравственному, интеллектуальному и физическому развитию детей, воспитанию в них патриотизма, гражданственности и уважения к старшим. Государство, обеспечивая приоритет семейного воспитания, берет на себя обязанности родителей в отношении детей, оставшихся без попечения.</w:t>
      </w:r>
    </w:p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Изменить статью 68 (о языке и культуре):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8"/>
        <w:gridCol w:w="6117"/>
      </w:tblGrid>
      <w:tr w:rsidR="00466AE8" w:rsidRPr="00466AE8" w:rsidTr="00900A2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Было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Стало</w:t>
            </w:r>
          </w:p>
        </w:tc>
      </w:tr>
      <w:tr w:rsidR="005262B1" w:rsidRPr="00466AE8" w:rsidTr="00900A2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Государственным языком Российской Федерации на всей ее территории является русский язык.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 Государственным языком Российской Федерации на всей ее территории является русский язык как </w:t>
            </w:r>
            <w:r w:rsidRPr="00466AE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язык государствообразующего народа</w:t>
            </w: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входящего в многонациональный союз равноправных народов Российской Федерации.</w:t>
            </w:r>
          </w:p>
        </w:tc>
      </w:tr>
    </w:tbl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Изменить пункт 2 статьи 70 (о столице России):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3"/>
        <w:gridCol w:w="5922"/>
      </w:tblGrid>
      <w:tr w:rsidR="00466AE8" w:rsidRPr="00466AE8" w:rsidTr="00900A2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Было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Стало</w:t>
            </w:r>
          </w:p>
        </w:tc>
      </w:tr>
      <w:tr w:rsidR="005262B1" w:rsidRPr="00466AE8" w:rsidTr="00900A2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Столицей Российской Федерации является город Москва. Статус столицы устанавливается федеральным законом.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2. Столицей Российской Федерации является город Москва. Статус столицы устанавливается федеральным законом. </w:t>
            </w:r>
            <w:r w:rsidRPr="00466AE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Местом постоянного пребывания отдельных федеральных органов государственной власти может быть другой город</w:t>
            </w: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A95A07"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определённый</w:t>
            </w: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федеральным конституционным законом.</w:t>
            </w:r>
          </w:p>
        </w:tc>
      </w:tr>
    </w:tbl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статье 71 (о ведомствах России):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5041"/>
      </w:tblGrid>
      <w:tr w:rsidR="00466AE8" w:rsidRPr="00466AE8" w:rsidTr="00900A2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Было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Стало</w:t>
            </w:r>
          </w:p>
        </w:tc>
      </w:tr>
      <w:tr w:rsidR="009E04CE" w:rsidRPr="00466AE8" w:rsidTr="00900A2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 ведении Российской Федерации находятся:</w:t>
            </w:r>
          </w:p>
          <w:p w:rsidR="005262B1" w:rsidRPr="00466AE8" w:rsidRDefault="009E04CE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Установление </w:t>
            </w:r>
            <w:r w:rsidR="005262B1"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 федеральной политики и федеральные программы в области государственного, экономического, экологического, социального, культурного и национального развития Российской Федерации;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E04CE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ведении Российской Федерации находятся:</w:t>
            </w:r>
          </w:p>
          <w:p w:rsidR="005262B1" w:rsidRPr="00466AE8" w:rsidRDefault="009E04CE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="005262B1"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становление основ федеральной политики и федеральные программы в области государственного, экономического, экологического, научно-технологического, социального, культурного и национального развития Российской Федерации; </w:t>
            </w:r>
            <w:r w:rsidR="005262B1" w:rsidRPr="00466AE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установление единых правовых основ системы здравоохранения</w:t>
            </w:r>
            <w:r w:rsidR="005262B1"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системы воспитания и образования, в том числе непрерывного образования;</w:t>
            </w:r>
          </w:p>
        </w:tc>
      </w:tr>
    </w:tbl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Изменить статью 72 (о ведении Р</w:t>
      </w:r>
      <w:r w:rsidR="009E04CE"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 и субъектов)</w:t>
      </w: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9"/>
        <w:gridCol w:w="5566"/>
      </w:tblGrid>
      <w:tr w:rsidR="00466AE8" w:rsidRPr="00466AE8" w:rsidTr="00900A2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Было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Стало</w:t>
            </w:r>
          </w:p>
        </w:tc>
      </w:tr>
      <w:tr w:rsidR="005262B1" w:rsidRPr="00466AE8" w:rsidTr="00900A2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совместном ведении Российской Федерации и субъектов Российской Федерации находятся:</w:t>
            </w:r>
          </w:p>
          <w:p w:rsidR="005262B1" w:rsidRPr="00466AE8" w:rsidRDefault="009E04CE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5262B1"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координация вопросов здравоохранения; защита семьи, материнства, отцовства и детства; социальная защита, включая социальное обеспечение;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совместном ведении Российской Федерации и субъектов Российской Федерации находятся:</w:t>
            </w:r>
          </w:p>
          <w:p w:rsidR="005262B1" w:rsidRPr="00466AE8" w:rsidRDefault="009E04CE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5262B1" w:rsidRPr="00466AE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координация вопросов здравоохранения, в том числе обеспечение оказания доступной и качественной медицинской помощи, сохранение и укрепление общественного здоровья</w:t>
            </w:r>
            <w:r w:rsidR="005262B1"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создание условий для ведения здорового образа жизни, формирования культуры ответственного отношения граждан к своему здоровью; социальная защита, включая социальное обеспечение;</w:t>
            </w:r>
          </w:p>
        </w:tc>
      </w:tr>
    </w:tbl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62B1" w:rsidRPr="00466AE8" w:rsidRDefault="009E04CE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Добавить в статью 72</w:t>
      </w:r>
      <w:r w:rsidR="005262B1"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FE2E94" w:rsidRPr="00466AE8" w:rsidRDefault="009E04CE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262B1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262B1"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защита семьи, материнства, отцовства и детства; защита института брака как союза мужчины и женщины</w:t>
      </w:r>
      <w:r w:rsidR="005262B1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создание условий для достойного воспитания детей в семье, а также для осуществления совершеннолетними детьми обязанности заботиться о родителях;</w:t>
      </w:r>
    </w:p>
    <w:p w:rsidR="00FE2E94" w:rsidRPr="00466AE8" w:rsidRDefault="00FE2E94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2E94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Добавить в статью 75 (о финансовой системе) следующие пункты: </w:t>
      </w:r>
    </w:p>
    <w:p w:rsidR="00FE2E94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Российская Федерация уважает труд граждан и обеспечивает защиту их прав. Государством гарантируется минимальный размер оплаты труда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менее величины прожиточного минимума трудоспособного населения в </w:t>
      </w:r>
      <w:r w:rsidR="00FE2E94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целом по Российской Федерации.</w:t>
      </w:r>
    </w:p>
    <w:p w:rsidR="00FE2E94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В Российской Федерации </w:t>
      </w:r>
      <w:r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формируется система пенсионного обеспечения граждан на основе принципов всеобщности, справедливости и солидарности поколений 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поддерживается ее эффективное функционирование, а также осуществляется индексация пенсий  не реже одного раза в год в порядке, уста</w:t>
      </w:r>
      <w:r w:rsidR="00FE2E94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новленном федеральным законом.</w:t>
      </w:r>
    </w:p>
    <w:p w:rsidR="00FE2E94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В Российской Федерации в соответствии с федеральным законом </w:t>
      </w:r>
      <w:r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гарантируются обязательное социальное страхование, адресная социальная поддержка граждан и индексация социальных пос</w:t>
      </w:r>
      <w:r w:rsidR="00FE2E94"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обий и иных социальных выплат.</w:t>
      </w:r>
    </w:p>
    <w:p w:rsidR="00FE2E94" w:rsidRPr="00466AE8" w:rsidRDefault="00FE2E94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2E94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Добавить статью 75-1 (об экономическом росте и доверии между народом и государством): </w:t>
      </w:r>
    </w:p>
    <w:p w:rsidR="00FE2E94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Российской Федерации создаются условия для устойчивого экономического роста страны и повышения благосостояния граждан, для взаимного доверия государства и общества, гарантируются защита достоинства граждан и уважение человека труда, обеспечиваются 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сбалансированность прав и обязанностей гражданина, социальное </w:t>
      </w:r>
      <w:r w:rsidR="00A95A07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партнёрство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экономическая, политичес</w:t>
      </w:r>
      <w:r w:rsidR="00FE2E94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кая и социальная солидарность.</w:t>
      </w:r>
    </w:p>
    <w:p w:rsidR="00FE2E94" w:rsidRPr="00466AE8" w:rsidRDefault="00FE2E94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2E94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статью 77 (о системе органов государс</w:t>
      </w:r>
      <w:r w:rsidR="009E04CE"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твенной власти) добавлен пункт</w:t>
      </w: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</w:p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может быть гражданин Российской Федерации, достигший 30 лет, постоянно проживающий в Российской Федерации, </w:t>
      </w:r>
      <w:r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 имеющий гражданства иностранного государства либо вида на жительство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иного документа, подтверждающего право 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постоянное проживание гражданина Российской Федерации на территории иностранного государства.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в порядке, установленном федеральным законом, запрещается открывать и иметь счета (вклады), хранить наличные денежные средства и ценности  в иностранных банках, расположенных за пределами территории Российской Федерации. Федеральным законом могут быть установлены дополнительные требования к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Федерации).</w:t>
      </w:r>
    </w:p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Изменить статью 79 (о межгосударственных объединениях):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8"/>
        <w:gridCol w:w="4957"/>
      </w:tblGrid>
      <w:tr w:rsidR="00466AE8" w:rsidRPr="00466AE8" w:rsidTr="00900A2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Было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Стало</w:t>
            </w:r>
          </w:p>
        </w:tc>
      </w:tr>
      <w:tr w:rsidR="005262B1" w:rsidRPr="00466AE8" w:rsidTr="00900A2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Российская Федерация может участвовать в межгосударственных объединениях и передавать им часть своих полномочий в соответствии с </w:t>
            </w: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международными договорами, если это не </w:t>
            </w:r>
            <w:r w:rsidR="00A95A07"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влечёт</w:t>
            </w: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ограничения прав и свобод человека и гражданина и не противоречит основам конституционного строя РФ.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Российская Федерация может участвовать в межгосударственных объединениях и передавать им часть своих полномочий в соответствии с </w:t>
            </w: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международными договорами РФ, если это не </w:t>
            </w:r>
            <w:r w:rsidR="00A95A07"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влечёт</w:t>
            </w: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 собой ограничения прав и свобод человека и гражданина и не противоречит основам конституционного строя РФ. </w:t>
            </w:r>
            <w:r w:rsidRPr="00466AE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Решения межгосударственных органов, принятые на основании положений международных договоров Российской Федерации в их истолковании, противоречащем Конституции Российской Федерации, не подлежат исполнению в РФ</w:t>
            </w: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статье 103 (о ведении Госдумы):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6250"/>
      </w:tblGrid>
      <w:tr w:rsidR="00466AE8" w:rsidRPr="00466AE8" w:rsidTr="00900A2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Было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Стало</w:t>
            </w:r>
          </w:p>
        </w:tc>
      </w:tr>
      <w:tr w:rsidR="005262B1" w:rsidRPr="00466AE8" w:rsidTr="00900A2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262B1" w:rsidRPr="00466AE8" w:rsidRDefault="005262B1" w:rsidP="00466AE8">
            <w:pPr>
              <w:numPr>
                <w:ilvl w:val="0"/>
                <w:numId w:val="37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 ведению Государственной Думы относятся:</w:t>
            </w:r>
          </w:p>
          <w:p w:rsidR="005262B1" w:rsidRPr="00466AE8" w:rsidRDefault="009E04CE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5262B1"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дача согласия Президенту РФ на назначение Председателя Правительства РФ;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262B1" w:rsidRPr="00466AE8" w:rsidRDefault="005262B1" w:rsidP="00466AE8">
            <w:pPr>
              <w:numPr>
                <w:ilvl w:val="0"/>
                <w:numId w:val="38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 ведению Государственной Думы относятся:</w:t>
            </w:r>
          </w:p>
          <w:p w:rsidR="005262B1" w:rsidRPr="00466AE8" w:rsidRDefault="009E04CE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5262B1"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262B1" w:rsidRPr="00466AE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утверждение по представлению Президента РФ кандидатуры Председателя Правительства РФ;</w:t>
            </w:r>
          </w:p>
          <w:p w:rsidR="005262B1" w:rsidRPr="00466AE8" w:rsidRDefault="009E04CE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5262B1" w:rsidRPr="00466AE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утверждение по представлению Председателя Правительства РФ кандидатур заместителей Председателя Правительства РФ и федеральных министров</w:t>
            </w:r>
            <w:r w:rsidR="005262B1"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за исключением федеральных министров, указанных в пункте "д1" статьи 83 Конституции РФ;</w:t>
            </w:r>
          </w:p>
        </w:tc>
      </w:tr>
    </w:tbl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Добавить статью 103-1 (о контроле Совета Федерации): </w:t>
      </w:r>
    </w:p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Совет Федерации, Государственная Дума вправе осуществлять парламентский контроль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том числе направлять парламентские запросы руководителям государственных органов и органов местного самоуправления по вопросам, входящим в компетенцию этих органов </w:t>
      </w:r>
      <w:r w:rsidR="00FE2E94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должностных лиц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2E94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Дополнить статью 131 (о местном самоуправлении):</w:t>
      </w:r>
    </w:p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Органы государственной власти могут участвовать в формировании органов местного самоуправления, назначении на должность и освобождении от должности должностных лиц местного самоуправления в порядке и случаях, установленных федеральным законом.</w:t>
      </w:r>
    </w:p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04CE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Дополн</w:t>
      </w:r>
      <w:r w:rsidR="009E04CE"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ить статью 132</w:t>
      </w: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</w:p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Органы местного самоуправления и органы государственной власти входят в единую систему публичной власти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Российской Федерации и осуществляют взаимодействие для наиболее эффективного решения задач в интересах населения, проживающего на соответствующей территории.</w:t>
      </w:r>
    </w:p>
    <w:sectPr w:rsidR="005262B1" w:rsidRPr="00466AE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387" w:rsidRDefault="001F1387" w:rsidP="004A7C67">
      <w:pPr>
        <w:spacing w:after="0" w:line="240" w:lineRule="auto"/>
      </w:pPr>
      <w:r>
        <w:separator/>
      </w:r>
    </w:p>
  </w:endnote>
  <w:endnote w:type="continuationSeparator" w:id="0">
    <w:p w:rsidR="001F1387" w:rsidRDefault="001F1387" w:rsidP="004A7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9237094"/>
      <w:docPartObj>
        <w:docPartGallery w:val="Page Numbers (Bottom of Page)"/>
        <w:docPartUnique/>
      </w:docPartObj>
    </w:sdtPr>
    <w:sdtEndPr/>
    <w:sdtContent>
      <w:p w:rsidR="004A7C67" w:rsidRDefault="004A7C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775">
          <w:rPr>
            <w:noProof/>
          </w:rPr>
          <w:t>1</w:t>
        </w:r>
        <w:r>
          <w:fldChar w:fldCharType="end"/>
        </w:r>
      </w:p>
    </w:sdtContent>
  </w:sdt>
  <w:p w:rsidR="004A7C67" w:rsidRDefault="004A7C6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387" w:rsidRDefault="001F1387" w:rsidP="004A7C67">
      <w:pPr>
        <w:spacing w:after="0" w:line="240" w:lineRule="auto"/>
      </w:pPr>
      <w:r>
        <w:separator/>
      </w:r>
    </w:p>
  </w:footnote>
  <w:footnote w:type="continuationSeparator" w:id="0">
    <w:p w:rsidR="001F1387" w:rsidRDefault="001F1387" w:rsidP="004A7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064B"/>
    <w:multiLevelType w:val="hybridMultilevel"/>
    <w:tmpl w:val="1BF27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9428F"/>
    <w:multiLevelType w:val="hybridMultilevel"/>
    <w:tmpl w:val="3D983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7AC7E3F"/>
    <w:multiLevelType w:val="hybridMultilevel"/>
    <w:tmpl w:val="02EC8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E0B5B"/>
    <w:multiLevelType w:val="hybridMultilevel"/>
    <w:tmpl w:val="AE5A6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D5CBB"/>
    <w:multiLevelType w:val="hybridMultilevel"/>
    <w:tmpl w:val="7BC01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976E0"/>
    <w:multiLevelType w:val="hybridMultilevel"/>
    <w:tmpl w:val="84BC9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7293C"/>
    <w:multiLevelType w:val="hybridMultilevel"/>
    <w:tmpl w:val="6CA20540"/>
    <w:lvl w:ilvl="0" w:tplc="05862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E15BCD"/>
    <w:multiLevelType w:val="hybridMultilevel"/>
    <w:tmpl w:val="446EA454"/>
    <w:lvl w:ilvl="0" w:tplc="1D025D28">
      <w:numFmt w:val="bullet"/>
      <w:lvlText w:val="•"/>
      <w:lvlJc w:val="left"/>
      <w:pPr>
        <w:ind w:left="710" w:hanging="71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FE2C15"/>
    <w:multiLevelType w:val="hybridMultilevel"/>
    <w:tmpl w:val="AE9E5C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62D51F5"/>
    <w:multiLevelType w:val="hybridMultilevel"/>
    <w:tmpl w:val="B882E5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2A2904"/>
    <w:multiLevelType w:val="hybridMultilevel"/>
    <w:tmpl w:val="8AAA3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68421A"/>
    <w:multiLevelType w:val="multilevel"/>
    <w:tmpl w:val="30687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D90BD5"/>
    <w:multiLevelType w:val="hybridMultilevel"/>
    <w:tmpl w:val="289AED48"/>
    <w:lvl w:ilvl="0" w:tplc="1D025D28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AB4AD3"/>
    <w:multiLevelType w:val="hybridMultilevel"/>
    <w:tmpl w:val="69D0E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B87428"/>
    <w:multiLevelType w:val="hybridMultilevel"/>
    <w:tmpl w:val="E7F66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08021F"/>
    <w:multiLevelType w:val="hybridMultilevel"/>
    <w:tmpl w:val="2054B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82B85"/>
    <w:multiLevelType w:val="hybridMultilevel"/>
    <w:tmpl w:val="72EE9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D607B"/>
    <w:multiLevelType w:val="hybridMultilevel"/>
    <w:tmpl w:val="3B06BE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A6A3ADE"/>
    <w:multiLevelType w:val="hybridMultilevel"/>
    <w:tmpl w:val="40BCFADA"/>
    <w:lvl w:ilvl="0" w:tplc="1D025D28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936407"/>
    <w:multiLevelType w:val="hybridMultilevel"/>
    <w:tmpl w:val="7F44D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BE51C6"/>
    <w:multiLevelType w:val="hybridMultilevel"/>
    <w:tmpl w:val="FE92AB6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5F30ED"/>
    <w:multiLevelType w:val="hybridMultilevel"/>
    <w:tmpl w:val="84648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955D88"/>
    <w:multiLevelType w:val="hybridMultilevel"/>
    <w:tmpl w:val="D4ECF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E10A89"/>
    <w:multiLevelType w:val="hybridMultilevel"/>
    <w:tmpl w:val="CBB43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75C37"/>
    <w:multiLevelType w:val="hybridMultilevel"/>
    <w:tmpl w:val="057A626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CD5D5D"/>
    <w:multiLevelType w:val="hybridMultilevel"/>
    <w:tmpl w:val="F3B287D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AE048BB"/>
    <w:multiLevelType w:val="hybridMultilevel"/>
    <w:tmpl w:val="DEE48786"/>
    <w:lvl w:ilvl="0" w:tplc="1D025D28">
      <w:numFmt w:val="bullet"/>
      <w:lvlText w:val="•"/>
      <w:lvlJc w:val="left"/>
      <w:pPr>
        <w:ind w:left="710" w:hanging="71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D770450"/>
    <w:multiLevelType w:val="hybridMultilevel"/>
    <w:tmpl w:val="1C009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864C67"/>
    <w:multiLevelType w:val="hybridMultilevel"/>
    <w:tmpl w:val="A83EC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0E50FB"/>
    <w:multiLevelType w:val="hybridMultilevel"/>
    <w:tmpl w:val="F2BCD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1B143C"/>
    <w:multiLevelType w:val="multilevel"/>
    <w:tmpl w:val="8A0A4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1">
    <w:nsid w:val="5ADE4EEB"/>
    <w:multiLevelType w:val="multilevel"/>
    <w:tmpl w:val="9E9441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2">
    <w:nsid w:val="5CE21880"/>
    <w:multiLevelType w:val="hybridMultilevel"/>
    <w:tmpl w:val="509E42F2"/>
    <w:lvl w:ilvl="0" w:tplc="1D025D28">
      <w:numFmt w:val="bullet"/>
      <w:lvlText w:val="•"/>
      <w:lvlJc w:val="left"/>
      <w:pPr>
        <w:ind w:left="710" w:hanging="71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D2478D8"/>
    <w:multiLevelType w:val="hybridMultilevel"/>
    <w:tmpl w:val="0A96755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608C22A9"/>
    <w:multiLevelType w:val="hybridMultilevel"/>
    <w:tmpl w:val="AB22E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53326A"/>
    <w:multiLevelType w:val="hybridMultilevel"/>
    <w:tmpl w:val="87FAE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124905"/>
    <w:multiLevelType w:val="hybridMultilevel"/>
    <w:tmpl w:val="4614B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6B19C">
      <w:numFmt w:val="bullet"/>
      <w:lvlText w:val="•"/>
      <w:lvlJc w:val="left"/>
      <w:pPr>
        <w:ind w:left="1790" w:hanging="710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F41487"/>
    <w:multiLevelType w:val="multilevel"/>
    <w:tmpl w:val="51CEC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D832D3"/>
    <w:multiLevelType w:val="hybridMultilevel"/>
    <w:tmpl w:val="1D56B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4477E3"/>
    <w:multiLevelType w:val="hybridMultilevel"/>
    <w:tmpl w:val="07825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F37900"/>
    <w:multiLevelType w:val="hybridMultilevel"/>
    <w:tmpl w:val="A5B00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B10FB1"/>
    <w:multiLevelType w:val="hybridMultilevel"/>
    <w:tmpl w:val="3C3C4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F458E1"/>
    <w:multiLevelType w:val="hybridMultilevel"/>
    <w:tmpl w:val="EC622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75200D"/>
    <w:multiLevelType w:val="hybridMultilevel"/>
    <w:tmpl w:val="A544D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0"/>
  </w:num>
  <w:num w:numId="3">
    <w:abstractNumId w:val="3"/>
  </w:num>
  <w:num w:numId="4">
    <w:abstractNumId w:val="8"/>
  </w:num>
  <w:num w:numId="5">
    <w:abstractNumId w:val="17"/>
  </w:num>
  <w:num w:numId="6">
    <w:abstractNumId w:val="39"/>
  </w:num>
  <w:num w:numId="7">
    <w:abstractNumId w:val="41"/>
  </w:num>
  <w:num w:numId="8">
    <w:abstractNumId w:val="15"/>
  </w:num>
  <w:num w:numId="9">
    <w:abstractNumId w:val="5"/>
  </w:num>
  <w:num w:numId="10">
    <w:abstractNumId w:val="27"/>
  </w:num>
  <w:num w:numId="11">
    <w:abstractNumId w:val="35"/>
  </w:num>
  <w:num w:numId="12">
    <w:abstractNumId w:val="4"/>
  </w:num>
  <w:num w:numId="13">
    <w:abstractNumId w:val="36"/>
  </w:num>
  <w:num w:numId="14">
    <w:abstractNumId w:val="42"/>
  </w:num>
  <w:num w:numId="15">
    <w:abstractNumId w:val="38"/>
  </w:num>
  <w:num w:numId="16">
    <w:abstractNumId w:val="13"/>
  </w:num>
  <w:num w:numId="17">
    <w:abstractNumId w:val="1"/>
  </w:num>
  <w:num w:numId="18">
    <w:abstractNumId w:val="21"/>
  </w:num>
  <w:num w:numId="19">
    <w:abstractNumId w:val="43"/>
  </w:num>
  <w:num w:numId="20">
    <w:abstractNumId w:val="33"/>
  </w:num>
  <w:num w:numId="21">
    <w:abstractNumId w:val="40"/>
  </w:num>
  <w:num w:numId="22">
    <w:abstractNumId w:val="16"/>
  </w:num>
  <w:num w:numId="23">
    <w:abstractNumId w:val="19"/>
  </w:num>
  <w:num w:numId="24">
    <w:abstractNumId w:val="34"/>
  </w:num>
  <w:num w:numId="25">
    <w:abstractNumId w:val="23"/>
  </w:num>
  <w:num w:numId="26">
    <w:abstractNumId w:val="25"/>
  </w:num>
  <w:num w:numId="27">
    <w:abstractNumId w:val="22"/>
  </w:num>
  <w:num w:numId="28">
    <w:abstractNumId w:val="14"/>
  </w:num>
  <w:num w:numId="29">
    <w:abstractNumId w:val="2"/>
  </w:num>
  <w:num w:numId="30">
    <w:abstractNumId w:val="0"/>
  </w:num>
  <w:num w:numId="31">
    <w:abstractNumId w:val="26"/>
  </w:num>
  <w:num w:numId="32">
    <w:abstractNumId w:val="32"/>
  </w:num>
  <w:num w:numId="33">
    <w:abstractNumId w:val="7"/>
  </w:num>
  <w:num w:numId="34">
    <w:abstractNumId w:val="18"/>
  </w:num>
  <w:num w:numId="35">
    <w:abstractNumId w:val="12"/>
  </w:num>
  <w:num w:numId="36">
    <w:abstractNumId w:val="6"/>
  </w:num>
  <w:num w:numId="37">
    <w:abstractNumId w:val="37"/>
  </w:num>
  <w:num w:numId="38">
    <w:abstractNumId w:val="11"/>
  </w:num>
  <w:num w:numId="39">
    <w:abstractNumId w:val="20"/>
  </w:num>
  <w:num w:numId="40">
    <w:abstractNumId w:val="29"/>
  </w:num>
  <w:num w:numId="41">
    <w:abstractNumId w:val="28"/>
  </w:num>
  <w:num w:numId="42">
    <w:abstractNumId w:val="9"/>
  </w:num>
  <w:num w:numId="43">
    <w:abstractNumId w:val="2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EF"/>
    <w:rsid w:val="0000007C"/>
    <w:rsid w:val="00025BB0"/>
    <w:rsid w:val="0003177C"/>
    <w:rsid w:val="00056695"/>
    <w:rsid w:val="00060F59"/>
    <w:rsid w:val="000627C8"/>
    <w:rsid w:val="000726C6"/>
    <w:rsid w:val="000A69AA"/>
    <w:rsid w:val="000C43B8"/>
    <w:rsid w:val="000E3718"/>
    <w:rsid w:val="000F17CC"/>
    <w:rsid w:val="00135B21"/>
    <w:rsid w:val="00135DB8"/>
    <w:rsid w:val="00167194"/>
    <w:rsid w:val="001E669D"/>
    <w:rsid w:val="001F1387"/>
    <w:rsid w:val="001F54D3"/>
    <w:rsid w:val="002052BA"/>
    <w:rsid w:val="002301FE"/>
    <w:rsid w:val="00241434"/>
    <w:rsid w:val="00252935"/>
    <w:rsid w:val="00277DA7"/>
    <w:rsid w:val="002A057A"/>
    <w:rsid w:val="002D4D9E"/>
    <w:rsid w:val="002D5040"/>
    <w:rsid w:val="002D7696"/>
    <w:rsid w:val="002E0C6D"/>
    <w:rsid w:val="00301112"/>
    <w:rsid w:val="003168F9"/>
    <w:rsid w:val="00362148"/>
    <w:rsid w:val="003A0D9C"/>
    <w:rsid w:val="003F3FC4"/>
    <w:rsid w:val="00400B4A"/>
    <w:rsid w:val="00413C8F"/>
    <w:rsid w:val="00466AE8"/>
    <w:rsid w:val="004A7C67"/>
    <w:rsid w:val="005262B1"/>
    <w:rsid w:val="005A2F7F"/>
    <w:rsid w:val="006636C8"/>
    <w:rsid w:val="00696177"/>
    <w:rsid w:val="00701218"/>
    <w:rsid w:val="00730BF2"/>
    <w:rsid w:val="007349CE"/>
    <w:rsid w:val="00735E8C"/>
    <w:rsid w:val="00794ADE"/>
    <w:rsid w:val="007B1AF2"/>
    <w:rsid w:val="007B70C0"/>
    <w:rsid w:val="00804D53"/>
    <w:rsid w:val="008145F3"/>
    <w:rsid w:val="00833B4E"/>
    <w:rsid w:val="0089282F"/>
    <w:rsid w:val="0089467B"/>
    <w:rsid w:val="008B79A6"/>
    <w:rsid w:val="008D28B3"/>
    <w:rsid w:val="00907484"/>
    <w:rsid w:val="00930553"/>
    <w:rsid w:val="00947ABE"/>
    <w:rsid w:val="00955532"/>
    <w:rsid w:val="009E04CE"/>
    <w:rsid w:val="009F1AE1"/>
    <w:rsid w:val="00A66F0B"/>
    <w:rsid w:val="00A95A07"/>
    <w:rsid w:val="00AA77DC"/>
    <w:rsid w:val="00AE2F14"/>
    <w:rsid w:val="00B3221B"/>
    <w:rsid w:val="00B420DF"/>
    <w:rsid w:val="00B70AC4"/>
    <w:rsid w:val="00BC35E4"/>
    <w:rsid w:val="00C31170"/>
    <w:rsid w:val="00C76187"/>
    <w:rsid w:val="00C86008"/>
    <w:rsid w:val="00CA57F0"/>
    <w:rsid w:val="00CC2C66"/>
    <w:rsid w:val="00CE593B"/>
    <w:rsid w:val="00D03BCB"/>
    <w:rsid w:val="00D116C0"/>
    <w:rsid w:val="00D21665"/>
    <w:rsid w:val="00D24858"/>
    <w:rsid w:val="00D310EF"/>
    <w:rsid w:val="00D77430"/>
    <w:rsid w:val="00DA0A95"/>
    <w:rsid w:val="00DA30C5"/>
    <w:rsid w:val="00DC7775"/>
    <w:rsid w:val="00E64FD5"/>
    <w:rsid w:val="00EA1F7A"/>
    <w:rsid w:val="00EB07B5"/>
    <w:rsid w:val="00EC0BE4"/>
    <w:rsid w:val="00EC1A51"/>
    <w:rsid w:val="00ED00A4"/>
    <w:rsid w:val="00ED0A28"/>
    <w:rsid w:val="00ED12FB"/>
    <w:rsid w:val="00ED666C"/>
    <w:rsid w:val="00F13DC8"/>
    <w:rsid w:val="00FE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0EF"/>
    <w:pPr>
      <w:ind w:left="720"/>
      <w:contextualSpacing/>
    </w:pPr>
  </w:style>
  <w:style w:type="paragraph" w:customStyle="1" w:styleId="a4">
    <w:name w:val="тут_заголовок"/>
    <w:basedOn w:val="a"/>
    <w:link w:val="a5"/>
    <w:qFormat/>
    <w:rsid w:val="009F1AE1"/>
    <w:pPr>
      <w:spacing w:after="200" w:line="276" w:lineRule="auto"/>
      <w:jc w:val="both"/>
    </w:pPr>
    <w:rPr>
      <w:rFonts w:ascii="Arial" w:hAnsi="Arial" w:cs="Arial"/>
      <w:b/>
      <w:sz w:val="24"/>
    </w:rPr>
  </w:style>
  <w:style w:type="character" w:customStyle="1" w:styleId="a5">
    <w:name w:val="тут_заголовок Знак"/>
    <w:basedOn w:val="a0"/>
    <w:link w:val="a4"/>
    <w:rsid w:val="009F1AE1"/>
    <w:rPr>
      <w:rFonts w:ascii="Arial" w:hAnsi="Arial" w:cs="Arial"/>
      <w:b/>
      <w:sz w:val="24"/>
    </w:rPr>
  </w:style>
  <w:style w:type="paragraph" w:styleId="1">
    <w:name w:val="toc 1"/>
    <w:basedOn w:val="a"/>
    <w:next w:val="a"/>
    <w:autoRedefine/>
    <w:uiPriority w:val="39"/>
    <w:unhideWhenUsed/>
    <w:rsid w:val="009F1AE1"/>
    <w:pPr>
      <w:spacing w:after="100" w:line="276" w:lineRule="auto"/>
    </w:pPr>
  </w:style>
  <w:style w:type="character" w:styleId="a6">
    <w:name w:val="Hyperlink"/>
    <w:basedOn w:val="a0"/>
    <w:uiPriority w:val="99"/>
    <w:unhideWhenUsed/>
    <w:rsid w:val="009F1AE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A7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A7C67"/>
  </w:style>
  <w:style w:type="paragraph" w:styleId="a9">
    <w:name w:val="footer"/>
    <w:basedOn w:val="a"/>
    <w:link w:val="aa"/>
    <w:uiPriority w:val="99"/>
    <w:unhideWhenUsed/>
    <w:rsid w:val="004A7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7C67"/>
  </w:style>
  <w:style w:type="paragraph" w:styleId="ab">
    <w:name w:val="Balloon Text"/>
    <w:basedOn w:val="a"/>
    <w:link w:val="ac"/>
    <w:uiPriority w:val="99"/>
    <w:semiHidden/>
    <w:unhideWhenUsed/>
    <w:rsid w:val="00C76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6187"/>
    <w:rPr>
      <w:rFonts w:ascii="Segoe UI" w:hAnsi="Segoe UI" w:cs="Segoe UI"/>
      <w:sz w:val="18"/>
      <w:szCs w:val="18"/>
    </w:rPr>
  </w:style>
  <w:style w:type="paragraph" w:styleId="ad">
    <w:name w:val="Subtitle"/>
    <w:basedOn w:val="a3"/>
    <w:next w:val="a"/>
    <w:link w:val="ae"/>
    <w:uiPriority w:val="11"/>
    <w:qFormat/>
    <w:rsid w:val="00701218"/>
    <w:pPr>
      <w:spacing w:after="200" w:line="240" w:lineRule="auto"/>
      <w:ind w:left="851" w:right="-425"/>
      <w:jc w:val="both"/>
    </w:pPr>
    <w:rPr>
      <w:rFonts w:ascii="Arial" w:hAnsi="Arial" w:cs="Arial"/>
      <w:i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701218"/>
    <w:rPr>
      <w:rFonts w:ascii="Arial" w:hAnsi="Arial" w:cs="Arial"/>
      <w:i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0EF"/>
    <w:pPr>
      <w:ind w:left="720"/>
      <w:contextualSpacing/>
    </w:pPr>
  </w:style>
  <w:style w:type="paragraph" w:customStyle="1" w:styleId="a4">
    <w:name w:val="тут_заголовок"/>
    <w:basedOn w:val="a"/>
    <w:link w:val="a5"/>
    <w:qFormat/>
    <w:rsid w:val="009F1AE1"/>
    <w:pPr>
      <w:spacing w:after="200" w:line="276" w:lineRule="auto"/>
      <w:jc w:val="both"/>
    </w:pPr>
    <w:rPr>
      <w:rFonts w:ascii="Arial" w:hAnsi="Arial" w:cs="Arial"/>
      <w:b/>
      <w:sz w:val="24"/>
    </w:rPr>
  </w:style>
  <w:style w:type="character" w:customStyle="1" w:styleId="a5">
    <w:name w:val="тут_заголовок Знак"/>
    <w:basedOn w:val="a0"/>
    <w:link w:val="a4"/>
    <w:rsid w:val="009F1AE1"/>
    <w:rPr>
      <w:rFonts w:ascii="Arial" w:hAnsi="Arial" w:cs="Arial"/>
      <w:b/>
      <w:sz w:val="24"/>
    </w:rPr>
  </w:style>
  <w:style w:type="paragraph" w:styleId="1">
    <w:name w:val="toc 1"/>
    <w:basedOn w:val="a"/>
    <w:next w:val="a"/>
    <w:autoRedefine/>
    <w:uiPriority w:val="39"/>
    <w:unhideWhenUsed/>
    <w:rsid w:val="009F1AE1"/>
    <w:pPr>
      <w:spacing w:after="100" w:line="276" w:lineRule="auto"/>
    </w:pPr>
  </w:style>
  <w:style w:type="character" w:styleId="a6">
    <w:name w:val="Hyperlink"/>
    <w:basedOn w:val="a0"/>
    <w:uiPriority w:val="99"/>
    <w:unhideWhenUsed/>
    <w:rsid w:val="009F1AE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A7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A7C67"/>
  </w:style>
  <w:style w:type="paragraph" w:styleId="a9">
    <w:name w:val="footer"/>
    <w:basedOn w:val="a"/>
    <w:link w:val="aa"/>
    <w:uiPriority w:val="99"/>
    <w:unhideWhenUsed/>
    <w:rsid w:val="004A7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7C67"/>
  </w:style>
  <w:style w:type="paragraph" w:styleId="ab">
    <w:name w:val="Balloon Text"/>
    <w:basedOn w:val="a"/>
    <w:link w:val="ac"/>
    <w:uiPriority w:val="99"/>
    <w:semiHidden/>
    <w:unhideWhenUsed/>
    <w:rsid w:val="00C76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6187"/>
    <w:rPr>
      <w:rFonts w:ascii="Segoe UI" w:hAnsi="Segoe UI" w:cs="Segoe UI"/>
      <w:sz w:val="18"/>
      <w:szCs w:val="18"/>
    </w:rPr>
  </w:style>
  <w:style w:type="paragraph" w:styleId="ad">
    <w:name w:val="Subtitle"/>
    <w:basedOn w:val="a3"/>
    <w:next w:val="a"/>
    <w:link w:val="ae"/>
    <w:uiPriority w:val="11"/>
    <w:qFormat/>
    <w:rsid w:val="00701218"/>
    <w:pPr>
      <w:spacing w:after="200" w:line="240" w:lineRule="auto"/>
      <w:ind w:left="851" w:right="-425"/>
      <w:jc w:val="both"/>
    </w:pPr>
    <w:rPr>
      <w:rFonts w:ascii="Arial" w:hAnsi="Arial" w:cs="Arial"/>
      <w:i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701218"/>
    <w:rPr>
      <w:rFonts w:ascii="Arial" w:hAnsi="Arial" w:cs="Arial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5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4760</Words>
  <Characters>27134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Дубичев Вадим Рудольфович</dc:creator>
  <cp:lastModifiedBy>Ирина Александровна</cp:lastModifiedBy>
  <cp:revision>2</cp:revision>
  <cp:lastPrinted>2020-06-08T08:48:00Z</cp:lastPrinted>
  <dcterms:created xsi:type="dcterms:W3CDTF">2020-06-18T04:36:00Z</dcterms:created>
  <dcterms:modified xsi:type="dcterms:W3CDTF">2020-06-18T04:36:00Z</dcterms:modified>
</cp:coreProperties>
</file>