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Старение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– в головах, здоровье – в руках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</w:t>
      </w:r>
      <w:r>
        <w:rPr>
          <w:rFonts w:ascii="Times New Roman" w:hAnsi="Times New Roman" w:cs="Times New Roman"/>
          <w:b/>
          <w:sz w:val="26"/>
          <w:szCs w:val="26"/>
        </w:rPr>
        <w:t xml:space="preserve">рач-гериатр рассказала, как профилактика поможет здоровью в 60+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Лариса НИКИТИНА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том, как людям старшего возраста сохранить здоровье и предупредить болезни, рассказала главный внештатный специалист, врач-гериатр Министерства здравоохранения Свердловской области, </w:t>
      </w:r>
      <w:r>
        <w:rPr>
          <w:rFonts w:ascii="Times New Roman" w:hAnsi="Times New Roman" w:cs="Times New Roman"/>
          <w:sz w:val="26"/>
          <w:szCs w:val="26"/>
        </w:rPr>
        <w:t xml:space="preserve">начальник</w:t>
      </w:r>
      <w:r>
        <w:rPr>
          <w:rFonts w:ascii="Times New Roman" w:hAnsi="Times New Roman" w:cs="Times New Roman"/>
          <w:sz w:val="26"/>
          <w:szCs w:val="26"/>
        </w:rPr>
        <w:t xml:space="preserve"> Свердловского областного клинического психоневрологического госпиталя для ветеранов войн, кандидат медицинских наук</w:t>
      </w:r>
      <w:r>
        <w:rPr>
          <w:rFonts w:ascii="Times New Roman" w:hAnsi="Times New Roman" w:cs="Times New Roman"/>
          <w:sz w:val="26"/>
          <w:szCs w:val="26"/>
        </w:rPr>
        <w:t xml:space="preserve"> Валентина Ямпольская.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4"/>
        <w:spacing w:before="0" w:beforeAutospacing="0" w:afterAutospacing="0"/>
        <w:shd w:val="clear" w:color="auto" w:fill="ffffff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</w:r>
      <w:r>
        <w:rPr>
          <w:color w:val="333333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– Валентина Валерьевна, п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о результатам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в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сероссийского опроса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Аналитического центра НАФИ,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57% респондентов пенсионного возраста оценили свой образ жизни как активный. Они отметили, что культурно отдыхают, занимаются физкультурой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путешествуют.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Г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оворит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ли это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о том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, что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большинство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пожилых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люд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ей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ведет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здоровый образ жизни?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</w:t>
      </w:r>
      <w:r>
        <w:rPr>
          <w:rFonts w:ascii="Times New Roman" w:hAnsi="Times New Roman" w:cs="Times New Roman"/>
          <w:sz w:val="26"/>
          <w:szCs w:val="26"/>
        </w:rPr>
        <w:t xml:space="preserve"> Отношение к старости за последние десятилетия очень сильно изменилось. Было время, когда старость воспринималась подобно дефекту. Но с годами менялся уклад и образ жизни людей, появились технологичные условия труда и возможности качественного </w:t>
      </w:r>
      <w:r>
        <w:rPr>
          <w:rFonts w:ascii="Times New Roman" w:hAnsi="Times New Roman" w:cs="Times New Roman"/>
          <w:sz w:val="26"/>
          <w:szCs w:val="26"/>
        </w:rPr>
        <w:t xml:space="preserve">отдыха. А главное – на помощь здоровому долголетию пришла современная медицина. Старение людей замедлилось, стало другим. Современное понимание успешного старения стало шире – оно включает психологическое, физиологическое и социальное здоровье. Успешное ст</w:t>
      </w:r>
      <w:r>
        <w:rPr>
          <w:rFonts w:ascii="Times New Roman" w:hAnsi="Times New Roman" w:cs="Times New Roman"/>
          <w:sz w:val="26"/>
          <w:szCs w:val="26"/>
        </w:rPr>
        <w:t xml:space="preserve">арение – это не обязательно большая пенсия или домик у моря. Это, прежде всего, здоровье, активность, ментальные функции. Это когда человек удовлетворен жизнью, познает новое, следит за своим внешним видом, имеет чувство юмора, интересы, хобби и так далее.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Style w:val="625"/>
          <w:rFonts w:ascii="Times New Roman" w:hAnsi="Times New Roman" w:cs="Times New Roman"/>
          <w:bCs w:val="0"/>
          <w:sz w:val="26"/>
          <w:szCs w:val="26"/>
          <w:shd w:val="clear" w:color="auto" w:fill="ffffff"/>
        </w:rPr>
      </w:pPr>
      <w:r>
        <w:rPr>
          <w:rStyle w:val="625"/>
          <w:rFonts w:ascii="Times New Roman" w:hAnsi="Times New Roman" w:cs="Times New Roman"/>
          <w:bCs w:val="0"/>
          <w:sz w:val="26"/>
          <w:szCs w:val="26"/>
          <w:shd w:val="clear" w:color="auto" w:fill="ffffff"/>
        </w:rPr>
        <w:t xml:space="preserve">Позитивный настрой</w:t>
      </w:r>
      <w:r>
        <w:rPr>
          <w:rStyle w:val="625"/>
          <w:rFonts w:ascii="Times New Roman" w:hAnsi="Times New Roman" w:cs="Times New Roman"/>
          <w:bCs w:val="0"/>
          <w:sz w:val="26"/>
          <w:szCs w:val="26"/>
          <w:shd w:val="clear" w:color="auto" w:fill="ffffff"/>
        </w:rPr>
      </w:r>
    </w:p>
    <w:p>
      <w:pPr>
        <w:pStyle w:val="623"/>
        <w:rPr>
          <w:rStyle w:val="625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</w:r>
      <w:r>
        <w:rPr>
          <w:rStyle w:val="625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625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М</w:t>
      </w:r>
      <w:r>
        <w:rPr>
          <w:rFonts w:ascii="Times New Roman" w:hAnsi="Times New Roman" w:cs="Times New Roman"/>
          <w:b/>
          <w:sz w:val="26"/>
          <w:szCs w:val="26"/>
        </w:rPr>
        <w:t xml:space="preserve">ожно ли замедлить физиологический процесс старения?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Действительно, многих волнует, что можно сделать</w:t>
      </w:r>
      <w:r>
        <w:rPr>
          <w:rFonts w:ascii="Times New Roman" w:hAnsi="Times New Roman" w:cs="Times New Roman"/>
          <w:sz w:val="26"/>
          <w:szCs w:val="26"/>
        </w:rPr>
        <w:t xml:space="preserve"> так</w:t>
      </w:r>
      <w:r>
        <w:rPr>
          <w:rFonts w:ascii="Times New Roman" w:hAnsi="Times New Roman" w:cs="Times New Roman"/>
          <w:sz w:val="26"/>
          <w:szCs w:val="26"/>
        </w:rPr>
        <w:t xml:space="preserve">, чтобы жизнь и дальше была такой же радостной и полной впечатлений, как в молодости. Чтобы меньше хлопот доставлять своим близким. Это возможно сделать с помощью профилактики!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Пожилым людям достаточно быть </w:t>
      </w:r>
      <w:r>
        <w:rPr>
          <w:rFonts w:ascii="Times New Roman" w:hAnsi="Times New Roman" w:cs="Times New Roman"/>
          <w:sz w:val="26"/>
          <w:szCs w:val="26"/>
        </w:rPr>
        <w:t xml:space="preserve">физически активными, рационально питаться, отказаться от вредных привычек, своевременно проходить профилактические осмотры у врача и, конечно, находиться в бодром расположении духа. Без этого никуда. Также не обойтись без медицины и помощи врача-гериатра.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Напомню, </w:t>
      </w:r>
      <w:r>
        <w:rPr>
          <w:rFonts w:ascii="Times New Roman" w:hAnsi="Times New Roman" w:cs="Times New Roman"/>
          <w:sz w:val="26"/>
          <w:szCs w:val="26"/>
        </w:rPr>
        <w:t xml:space="preserve">медицинская </w:t>
      </w:r>
      <w:r>
        <w:rPr>
          <w:rFonts w:ascii="Times New Roman" w:hAnsi="Times New Roman" w:cs="Times New Roman"/>
          <w:sz w:val="26"/>
          <w:szCs w:val="26"/>
        </w:rPr>
        <w:t xml:space="preserve">наука гериатрия занимается изучением, профилактикой, диагностикой и лечением заболеваний у людей пожилого возраста. А врач-гериатр – это специалист, который оказывает медицинскую помощь пожилым пациентам.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В каком возрасте поможет профилактика старения?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Профилактика старения должна начинаться намного раньше, чем наступит пожилой возраст. Коллеги-гериатры </w:t>
      </w:r>
      <w:r>
        <w:rPr>
          <w:rFonts w:ascii="Times New Roman" w:hAnsi="Times New Roman" w:cs="Times New Roman"/>
          <w:sz w:val="26"/>
          <w:szCs w:val="26"/>
        </w:rPr>
        <w:t xml:space="preserve">шут</w:t>
      </w:r>
      <w:r>
        <w:rPr>
          <w:rFonts w:ascii="Times New Roman" w:hAnsi="Times New Roman" w:cs="Times New Roman"/>
          <w:sz w:val="26"/>
          <w:szCs w:val="26"/>
        </w:rPr>
        <w:t xml:space="preserve">ливо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отмечают,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профилактировать</w:t>
      </w:r>
      <w:r>
        <w:rPr>
          <w:rFonts w:ascii="Times New Roman" w:hAnsi="Times New Roman" w:cs="Times New Roman"/>
          <w:sz w:val="26"/>
          <w:szCs w:val="26"/>
        </w:rPr>
        <w:t xml:space="preserve"> старение надо уже с первым криком новорожденного ребенка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 Например, многие мужчины ближе к 60-ти годам страдают ожирением, гипертонической болезнью. У них снижается активность. Когда мы начинаем работать с нормализацией их </w:t>
      </w:r>
      <w:r>
        <w:rPr>
          <w:rFonts w:ascii="Times New Roman" w:hAnsi="Times New Roman" w:cs="Times New Roman"/>
          <w:sz w:val="26"/>
          <w:szCs w:val="26"/>
        </w:rPr>
        <w:t xml:space="preserve">режима </w:t>
      </w:r>
      <w:r>
        <w:rPr>
          <w:rFonts w:ascii="Times New Roman" w:hAnsi="Times New Roman" w:cs="Times New Roman"/>
          <w:sz w:val="26"/>
          <w:szCs w:val="26"/>
        </w:rPr>
        <w:t xml:space="preserve">питания, веса, изучаем с ними особенности артериального давления, то </w:t>
      </w:r>
      <w:r>
        <w:rPr>
          <w:rFonts w:ascii="Times New Roman" w:hAnsi="Times New Roman" w:cs="Times New Roman"/>
          <w:sz w:val="26"/>
          <w:szCs w:val="26"/>
        </w:rPr>
        <w:t xml:space="preserve">они словно молодеют.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</w:t>
      </w:r>
      <w:r>
        <w:rPr>
          <w:rFonts w:ascii="Times New Roman" w:hAnsi="Times New Roman" w:cs="Times New Roman"/>
          <w:sz w:val="26"/>
          <w:szCs w:val="26"/>
        </w:rPr>
        <w:t xml:space="preserve">нижают вес, начинают правильно питаться, заниматься спортом. Кому-то таблетки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от давления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 становятся не нужны. У кого-то уходит состояние преддиабета. Только одной корректировкой питания можно снять многие симптомы, нормализовать уровень сахара в крови, остановить гипертонию.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профилактике старения мы также уделяем особое внимание отказу от </w:t>
      </w:r>
      <w:r>
        <w:rPr>
          <w:rFonts w:ascii="Times New Roman" w:hAnsi="Times New Roman" w:cs="Times New Roman"/>
          <w:sz w:val="26"/>
          <w:szCs w:val="26"/>
        </w:rPr>
        <w:t xml:space="preserve">вредных привычек</w:t>
      </w:r>
      <w:r>
        <w:rPr>
          <w:rFonts w:ascii="Times New Roman" w:hAnsi="Times New Roman" w:cs="Times New Roman"/>
          <w:sz w:val="26"/>
          <w:szCs w:val="26"/>
        </w:rPr>
        <w:t xml:space="preserve">. Если человек бросает </w:t>
      </w:r>
      <w:r>
        <w:rPr>
          <w:rFonts w:ascii="Times New Roman" w:hAnsi="Times New Roman" w:cs="Times New Roman"/>
          <w:sz w:val="26"/>
          <w:szCs w:val="26"/>
        </w:rPr>
        <w:t xml:space="preserve">курить</w:t>
      </w:r>
      <w:r>
        <w:rPr>
          <w:rFonts w:ascii="Times New Roman" w:hAnsi="Times New Roman" w:cs="Times New Roman"/>
          <w:sz w:val="26"/>
          <w:szCs w:val="26"/>
        </w:rPr>
        <w:t xml:space="preserve">, то он в два раза снижает риски ранней деменции и сердечнососудистых осложнений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таких как инфаркт и инсульт.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– По приблизительным оценкам Всемирной организации здравоохранения, в нашей стране насчитывается около 2-х миллионов пациентов с деменцией. Поможет ли профилактика пожилым людям, у которых снижается память?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С 2008 года в России действует социальный проект о деменции «</w:t>
      </w:r>
      <w:r>
        <w:rPr>
          <w:rFonts w:ascii="Times New Roman" w:hAnsi="Times New Roman" w:cs="Times New Roman"/>
          <w:sz w:val="26"/>
          <w:szCs w:val="26"/>
        </w:rPr>
        <w:t xml:space="preserve">Мемини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 Он как раз</w:t>
      </w:r>
      <w:r>
        <w:rPr>
          <w:rFonts w:ascii="Times New Roman" w:hAnsi="Times New Roman" w:cs="Times New Roman"/>
          <w:sz w:val="26"/>
          <w:szCs w:val="26"/>
        </w:rPr>
        <w:t xml:space="preserve"> направлен на профилактику раннего старения в части когнитивных нарушений у людей старшего возраста. На </w:t>
      </w:r>
      <w:r>
        <w:rPr>
          <w:rFonts w:ascii="Times New Roman" w:hAnsi="Times New Roman" w:cs="Times New Roman"/>
          <w:sz w:val="26"/>
          <w:szCs w:val="26"/>
        </w:rPr>
        <w:t xml:space="preserve">интернет-ресурсе</w:t>
      </w:r>
      <w:r>
        <w:rPr>
          <w:rFonts w:ascii="Times New Roman" w:hAnsi="Times New Roman" w:cs="Times New Roman"/>
          <w:sz w:val="26"/>
          <w:szCs w:val="26"/>
        </w:rPr>
        <w:t xml:space="preserve"> этого проекта – memini.ru – собраны все информационные материалы для пациентов и для родственников</w:t>
      </w:r>
      <w:r>
        <w:rPr>
          <w:rFonts w:ascii="Times New Roman" w:hAnsi="Times New Roman" w:cs="Times New Roman"/>
          <w:sz w:val="26"/>
          <w:szCs w:val="26"/>
        </w:rPr>
        <w:t xml:space="preserve">, живущих рядом с</w:t>
      </w:r>
      <w:r>
        <w:rPr>
          <w:rFonts w:ascii="Times New Roman" w:hAnsi="Times New Roman" w:cs="Times New Roman"/>
          <w:sz w:val="26"/>
          <w:szCs w:val="26"/>
        </w:rPr>
        <w:t xml:space="preserve"> пожилы</w:t>
      </w:r>
      <w:r>
        <w:rPr>
          <w:rFonts w:ascii="Times New Roman" w:hAnsi="Times New Roman" w:cs="Times New Roman"/>
          <w:sz w:val="26"/>
          <w:szCs w:val="26"/>
        </w:rPr>
        <w:t xml:space="preserve">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людьми</w:t>
      </w:r>
      <w:r>
        <w:rPr>
          <w:rFonts w:ascii="Times New Roman" w:hAnsi="Times New Roman" w:cs="Times New Roman"/>
          <w:sz w:val="26"/>
          <w:szCs w:val="26"/>
        </w:rPr>
        <w:t xml:space="preserve">, у котор</w:t>
      </w:r>
      <w:r>
        <w:rPr>
          <w:rFonts w:ascii="Times New Roman" w:hAnsi="Times New Roman" w:cs="Times New Roman"/>
          <w:sz w:val="26"/>
          <w:szCs w:val="26"/>
        </w:rPr>
        <w:t xml:space="preserve">ых</w:t>
      </w:r>
      <w:r>
        <w:rPr>
          <w:rFonts w:ascii="Times New Roman" w:hAnsi="Times New Roman" w:cs="Times New Roman"/>
          <w:sz w:val="26"/>
          <w:szCs w:val="26"/>
        </w:rPr>
        <w:t xml:space="preserve"> ухудшается память. Здесь есть тесты для определения уровня памяти, </w:t>
      </w:r>
      <w:r>
        <w:rPr>
          <w:rFonts w:ascii="Times New Roman" w:hAnsi="Times New Roman" w:cs="Times New Roman"/>
          <w:sz w:val="26"/>
          <w:szCs w:val="26"/>
        </w:rPr>
        <w:t xml:space="preserve">даются </w:t>
      </w:r>
      <w:r>
        <w:rPr>
          <w:rFonts w:ascii="Times New Roman" w:hAnsi="Times New Roman" w:cs="Times New Roman"/>
          <w:sz w:val="26"/>
          <w:szCs w:val="26"/>
        </w:rPr>
        <w:t xml:space="preserve">рекомендации по уходу</w:t>
      </w:r>
      <w:r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 xml:space="preserve">ом, у которого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возникает</w:t>
      </w:r>
      <w:r>
        <w:rPr>
          <w:rFonts w:ascii="Times New Roman" w:hAnsi="Times New Roman" w:cs="Times New Roman"/>
          <w:sz w:val="26"/>
          <w:szCs w:val="26"/>
        </w:rPr>
        <w:t xml:space="preserve"> когнитивный дефицит.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каждой поликлинике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– В каких учреждениях и какие специалисты могут помочь определиться с профилактическими мерами? 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По всей Свердловской области сейчас развивается служба гериатрической помощи. 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К врачу-гериатр</w:t>
      </w:r>
      <w:r>
        <w:rPr>
          <w:rFonts w:ascii="Times New Roman" w:hAnsi="Times New Roman" w:cs="Times New Roman"/>
          <w:sz w:val="26"/>
          <w:szCs w:val="26"/>
        </w:rPr>
        <w:t xml:space="preserve">у можно записаться самостоятельно или через врача-терапевта. Также у терапевтов есть скрининг, который называется  «Возраст – не помеха». По нему он может определить, есть ли повод обращаться к гериатру. Этот скрининг внедрили во всех поликлиниках региона.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– Поможет ли профилактика пожилому человеку, у которого есть целый букет заболеваний?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Никогда не поздно начать заниматься профилактикой старения и заболеваний. Даже после инфаркта или инсульта человеку рекомендуется дозированная физическая нагрузка, правильное питание и прием необходимых препаратов.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букетом заболеваний пациент может принимать до 10 и более таблеток. Врач-гериатр поможет </w:t>
      </w:r>
      <w:r>
        <w:rPr>
          <w:rFonts w:ascii="Times New Roman" w:hAnsi="Times New Roman" w:cs="Times New Roman"/>
          <w:sz w:val="26"/>
          <w:szCs w:val="26"/>
        </w:rPr>
        <w:t xml:space="preserve">ему </w:t>
      </w:r>
      <w:r>
        <w:rPr>
          <w:rFonts w:ascii="Times New Roman" w:hAnsi="Times New Roman" w:cs="Times New Roman"/>
          <w:sz w:val="26"/>
          <w:szCs w:val="26"/>
        </w:rPr>
        <w:t xml:space="preserve">уменьшить перечень таких лекарств</w:t>
      </w:r>
      <w:r>
        <w:rPr>
          <w:rFonts w:ascii="Times New Roman" w:hAnsi="Times New Roman" w:cs="Times New Roman"/>
          <w:sz w:val="26"/>
          <w:szCs w:val="26"/>
        </w:rPr>
        <w:t xml:space="preserve"> без ущерба лечению</w:t>
      </w:r>
      <w:r>
        <w:rPr>
          <w:rFonts w:ascii="Times New Roman" w:hAnsi="Times New Roman" w:cs="Times New Roman"/>
          <w:sz w:val="26"/>
          <w:szCs w:val="26"/>
        </w:rPr>
        <w:t xml:space="preserve">, а также подберет рацион питания, определит уровень физической активности</w:t>
      </w:r>
      <w:r>
        <w:rPr>
          <w:rFonts w:ascii="Times New Roman" w:hAnsi="Times New Roman" w:cs="Times New Roman"/>
          <w:sz w:val="26"/>
          <w:szCs w:val="26"/>
        </w:rPr>
        <w:t xml:space="preserve"> даже для лежачих пациентов, перенесших инсульт</w:t>
      </w:r>
      <w:r>
        <w:rPr>
          <w:rFonts w:ascii="Times New Roman" w:hAnsi="Times New Roman" w:cs="Times New Roman"/>
          <w:sz w:val="26"/>
          <w:szCs w:val="26"/>
        </w:rPr>
        <w:t xml:space="preserve">. Это хорошая профилактика дальнейших осложнений.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Врачи-гериатры </w:t>
      </w:r>
      <w:r>
        <w:rPr>
          <w:rFonts w:ascii="Times New Roman" w:hAnsi="Times New Roman" w:cs="Times New Roman"/>
          <w:sz w:val="26"/>
          <w:szCs w:val="26"/>
        </w:rPr>
        <w:t xml:space="preserve">способны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помочь </w:t>
      </w:r>
      <w:r>
        <w:rPr>
          <w:rFonts w:ascii="Times New Roman" w:hAnsi="Times New Roman" w:cs="Times New Roman"/>
          <w:sz w:val="26"/>
          <w:szCs w:val="26"/>
        </w:rPr>
        <w:t xml:space="preserve">улучшить качество жизни </w:t>
      </w:r>
      <w:r>
        <w:rPr>
          <w:rFonts w:ascii="Times New Roman" w:hAnsi="Times New Roman" w:cs="Times New Roman"/>
          <w:sz w:val="26"/>
          <w:szCs w:val="26"/>
        </w:rPr>
        <w:t xml:space="preserve">пожилым уральцам</w:t>
      </w:r>
      <w:r>
        <w:rPr>
          <w:rFonts w:ascii="Times New Roman" w:hAnsi="Times New Roman" w:cs="Times New Roman"/>
          <w:sz w:val="26"/>
          <w:szCs w:val="26"/>
        </w:rPr>
        <w:t xml:space="preserve">, у котор</w:t>
      </w:r>
      <w:r>
        <w:rPr>
          <w:rFonts w:ascii="Times New Roman" w:hAnsi="Times New Roman" w:cs="Times New Roman"/>
          <w:sz w:val="26"/>
          <w:szCs w:val="26"/>
        </w:rPr>
        <w:t xml:space="preserve">ых</w:t>
      </w:r>
      <w:r>
        <w:rPr>
          <w:rFonts w:ascii="Times New Roman" w:hAnsi="Times New Roman" w:cs="Times New Roman"/>
          <w:sz w:val="26"/>
          <w:szCs w:val="26"/>
        </w:rPr>
        <w:t xml:space="preserve"> есть несколько заболеваний.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Жить надо в любом возрасте, какие бы болезни не подстерегали. </w:t>
      </w:r>
      <w:r>
        <w:rPr>
          <w:rFonts w:ascii="Times New Roman" w:hAnsi="Times New Roman" w:cs="Times New Roman"/>
          <w:sz w:val="26"/>
          <w:szCs w:val="26"/>
        </w:rPr>
        <w:t xml:space="preserve">Важно</w:t>
      </w:r>
      <w:r>
        <w:rPr>
          <w:rFonts w:ascii="Times New Roman" w:hAnsi="Times New Roman" w:cs="Times New Roman"/>
          <w:sz w:val="26"/>
          <w:szCs w:val="26"/>
        </w:rPr>
        <w:t xml:space="preserve">, чтобы рядом всегда были дорогие люди – родные, внуки, друзья. </w:t>
      </w:r>
      <w:r>
        <w:rPr>
          <w:rFonts w:ascii="Times New Roman" w:hAnsi="Times New Roman" w:cs="Times New Roman"/>
          <w:sz w:val="26"/>
          <w:szCs w:val="26"/>
        </w:rPr>
        <w:t xml:space="preserve">Нужно б</w:t>
      </w:r>
      <w:r>
        <w:rPr>
          <w:rFonts w:ascii="Times New Roman" w:hAnsi="Times New Roman" w:cs="Times New Roman"/>
          <w:sz w:val="26"/>
          <w:szCs w:val="26"/>
        </w:rPr>
        <w:t xml:space="preserve">ольше обща</w:t>
      </w:r>
      <w:r>
        <w:rPr>
          <w:rFonts w:ascii="Times New Roman" w:hAnsi="Times New Roman" w:cs="Times New Roman"/>
          <w:sz w:val="26"/>
          <w:szCs w:val="26"/>
        </w:rPr>
        <w:t xml:space="preserve">ться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двигаться,</w:t>
      </w:r>
      <w:r>
        <w:rPr>
          <w:rFonts w:ascii="Times New Roman" w:hAnsi="Times New Roman" w:cs="Times New Roman"/>
          <w:sz w:val="26"/>
          <w:szCs w:val="26"/>
        </w:rPr>
        <w:t xml:space="preserve"> помога</w:t>
      </w:r>
      <w:r>
        <w:rPr>
          <w:rFonts w:ascii="Times New Roman" w:hAnsi="Times New Roman" w:cs="Times New Roman"/>
          <w:sz w:val="26"/>
          <w:szCs w:val="26"/>
        </w:rPr>
        <w:t xml:space="preserve">ть</w:t>
      </w:r>
      <w:r>
        <w:rPr>
          <w:rFonts w:ascii="Times New Roman" w:hAnsi="Times New Roman" w:cs="Times New Roman"/>
          <w:sz w:val="26"/>
          <w:szCs w:val="26"/>
        </w:rPr>
        <w:t xml:space="preserve"> более немощным. Все это даст возможность дольше радоваться жизни и оставаться активными. Будьте здоровы!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pStyle w:val="623"/>
        <w:rPr>
          <w:rFonts w:ascii="Times New Roman" w:hAnsi="Times New Roman" w:eastAsia="Times New Roman" w:cs="Times New Roman"/>
          <w:color w:val="222222"/>
          <w:sz w:val="26"/>
          <w:szCs w:val="26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  <w:r>
        <w:rPr>
          <w:rFonts w:ascii="Times New Roman" w:hAnsi="Times New Roman" w:eastAsia="Times New Roman" w:cs="Times New Roman"/>
          <w:color w:val="222222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993" w:right="850" w:bottom="1134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EastAsia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624">
    <w:name w:val="Normal (Web)"/>
    <w:basedOn w:val="61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5">
    <w:name w:val="Strong"/>
    <w:basedOn w:val="620"/>
    <w:uiPriority w:val="22"/>
    <w:qFormat/>
    <w:rPr>
      <w:b/>
      <w:bCs/>
    </w:rPr>
  </w:style>
  <w:style w:type="character" w:styleId="626">
    <w:name w:val="Hyperlink"/>
    <w:basedOn w:val="620"/>
    <w:uiPriority w:val="99"/>
    <w:semiHidden/>
    <w:unhideWhenUsed/>
    <w:rPr>
      <w:color w:val="0000ff"/>
      <w:u w:val="single"/>
    </w:rPr>
  </w:style>
  <w:style w:type="character" w:styleId="627" w:customStyle="1">
    <w:name w:val="rynqvb"/>
    <w:basedOn w:val="62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Центр общественного здоровья и медицинской профилактики</cp:lastModifiedBy>
  <cp:revision>6</cp:revision>
  <dcterms:created xsi:type="dcterms:W3CDTF">2023-09-12T10:34:00Z</dcterms:created>
  <dcterms:modified xsi:type="dcterms:W3CDTF">2026-04-27T08:03:35Z</dcterms:modified>
</cp:coreProperties>
</file>