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6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55FC6">
        <w:rPr>
          <w:rFonts w:ascii="Liberation Serif" w:hAnsi="Liberation Serif" w:cs="Liberation Serif"/>
          <w:sz w:val="28"/>
          <w:szCs w:val="28"/>
        </w:rPr>
        <w:t>Все люди стареют по-разному. У одних уже в 35 лет появляются седина и морщины, другие и в 50 лет чувствуют себя на 30 и готовы к многодневным пешим походам. Однако явно никто не хочет переходить в категорию людей пожилого возраста. И врачи-гериатры могут дать несколько советов, позволяющих избегать этого как можно дольше…</w:t>
      </w:r>
    </w:p>
    <w:p w:rsidR="00055FC6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55FC6">
        <w:rPr>
          <w:rFonts w:ascii="Liberation Serif" w:hAnsi="Liberation Serif" w:cs="Liberation Serif"/>
          <w:sz w:val="28"/>
          <w:szCs w:val="28"/>
        </w:rPr>
        <w:t>Не ведите сидячий образ жизни. Люди, которые большую часть дня проводят сидя или лежа, стареют в среднем на пять лет раньше, чем их активные сверстники. Чтобы гарантировать позднюю и здоровую старость, надо как минимум два часа в день ходить, бегать или просто играть с внуками.</w:t>
      </w:r>
    </w:p>
    <w:p w:rsidR="00055FC6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55FC6">
        <w:rPr>
          <w:rFonts w:ascii="Liberation Serif" w:hAnsi="Liberation Serif" w:cs="Liberation Serif"/>
          <w:sz w:val="28"/>
          <w:szCs w:val="28"/>
        </w:rPr>
        <w:t>Не пренебрегайте сном. Это в юные годы можно было сутки напролет гулять и не думать, как это отразится на здоровье. После 35 лет такой образ жизни недопустим. Если вы хронически не высыпаетесь, то начнете быстрее стареть.</w:t>
      </w:r>
    </w:p>
    <w:p w:rsidR="00055FC6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55FC6">
        <w:rPr>
          <w:rFonts w:ascii="Liberation Serif" w:hAnsi="Liberation Serif" w:cs="Liberation Serif"/>
          <w:sz w:val="28"/>
          <w:szCs w:val="28"/>
        </w:rPr>
        <w:t>Во многом состояние организма зависит от того, что мы едим. Чем чаще на нашем столе появляются колбасы, консервы, жареное и соленое, тем больше шансов однажды в зеркале увидеть себя с морщинами, нездоровым цветом лица и ощутить ломоту во всем теле. И вовсе не потому, что подкралась какая-то болезнь, а по причине безответственного отношения к своему телу и здоровью.</w:t>
      </w:r>
    </w:p>
    <w:p w:rsidR="00055FC6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055FC6">
        <w:rPr>
          <w:rFonts w:ascii="Liberation Serif" w:hAnsi="Liberation Serif" w:cs="Liberation Serif"/>
          <w:sz w:val="28"/>
          <w:szCs w:val="28"/>
        </w:rPr>
        <w:t>В питании лучше придерживаться основ средиземноморской диеты. Оливковое масло, морепродукты и жирная морская рыба, помидоры, оливки, свежая зелень, спаржа, бобовые – вот главные составляющие данной диеты. Главный секрет состоит в том, что указанные продукты содержат в себе много не только витаминов, но и веществ, способствующих скорейшему выводу токсинов из организма. А чем их меньше, тем лучше работают органы и системы, тем позже придет физиологическая старость.</w:t>
      </w:r>
    </w:p>
    <w:p w:rsidR="002B61FC" w:rsidRPr="00055FC6" w:rsidRDefault="00055FC6" w:rsidP="00055FC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55FC6">
        <w:rPr>
          <w:rFonts w:ascii="Liberation Serif" w:hAnsi="Liberation Serif" w:cs="Liberation Serif"/>
          <w:sz w:val="28"/>
          <w:szCs w:val="28"/>
        </w:rPr>
        <w:t xml:space="preserve">Напоследок совет от психологов: хотите отодвинуть старость – больше смейтесь. Люди с развитым чувством юмора меньше болеют в старости, а их продолжительность жизни на 20% больше средней. Смех действует как антидепрессант: когда мы смеемся, в мозге повышается уровень </w:t>
      </w:r>
      <w:proofErr w:type="spellStart"/>
      <w:r w:rsidRPr="00055FC6">
        <w:rPr>
          <w:rFonts w:ascii="Liberation Serif" w:hAnsi="Liberation Serif" w:cs="Liberation Serif"/>
          <w:sz w:val="28"/>
          <w:szCs w:val="28"/>
        </w:rPr>
        <w:t>нейромедиатора</w:t>
      </w:r>
      <w:proofErr w:type="spellEnd"/>
      <w:r w:rsidRPr="00055FC6">
        <w:rPr>
          <w:rFonts w:ascii="Liberation Serif" w:hAnsi="Liberation Serif" w:cs="Liberation Serif"/>
          <w:sz w:val="28"/>
          <w:szCs w:val="28"/>
        </w:rPr>
        <w:t xml:space="preserve"> серотонина, усиливая чувство радости и удовольствия, а в организме снижается уровень стрессового гормона кортизола. А еще он улучшает функцию легких, укрепляет иммунитет, повышает когнитивные функции.</w:t>
      </w:r>
    </w:p>
    <w:sectPr w:rsidR="002B61FC" w:rsidRPr="0005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6"/>
    <w:rsid w:val="00055FC6"/>
    <w:rsid w:val="002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2025-05-05T10:17:00Z</dcterms:created>
  <dcterms:modified xsi:type="dcterms:W3CDTF">2025-05-05T10:22:00Z</dcterms:modified>
</cp:coreProperties>
</file>