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192346">
        <w:trPr>
          <w:trHeight w:hRule="exact"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192346" w:rsidRDefault="00192346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</w:tr>
    </w:tbl>
    <w:tbl>
      <w:tblPr>
        <w:tblStyle w:val="TableStyle1"/>
        <w:tblW w:w="114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63"/>
        <w:gridCol w:w="1092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 w:rsidP="00DE02D1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1092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vMerge w:val="restart"/>
            <w:shd w:val="clear" w:color="FFFFFF" w:fill="auto"/>
            <w:vAlign w:val="bottom"/>
          </w:tcPr>
          <w:p w:rsidR="00192346" w:rsidRDefault="00F70287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4"/>
            </w:pPr>
            <w:r>
              <w:t>КВИТАНЦИЯ</w:t>
            </w:r>
          </w:p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192346" w:rsidRDefault="00192346">
            <w:pPr>
              <w:pStyle w:val="1CStyle5"/>
            </w:pPr>
          </w:p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192346" w:rsidTr="00DE02D1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192346" w:rsidRDefault="00171F96">
            <w:pPr>
              <w:pStyle w:val="1CStyle7"/>
            </w:pPr>
            <w:r w:rsidRPr="00171F96">
              <w:t>р/с № 03234643657060006200</w:t>
            </w:r>
          </w:p>
        </w:tc>
      </w:tr>
      <w:tr w:rsidR="00192346" w:rsidTr="00DE02D1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(номер счета получателя платежа)</w:t>
            </w:r>
          </w:p>
        </w:tc>
      </w:tr>
      <w:tr w:rsidR="00192346" w:rsidTr="00DE02D1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E71E99" w:rsidP="00C62A98">
            <w:pPr>
              <w:pStyle w:val="1CStyle9"/>
            </w:pPr>
            <w:r>
              <w:t>УРАЛЬСКОЕ ГУ БАНКА РОССИИ</w:t>
            </w:r>
            <w:r w:rsidR="00D82CCF">
              <w:t xml:space="preserve">/ </w:t>
            </w:r>
            <w:r w:rsidR="00C62A98" w:rsidRPr="00C62A98">
              <w:t>УФК по Свердловской области г. Екатеринбург</w:t>
            </w:r>
          </w:p>
        </w:tc>
      </w:tr>
      <w:tr w:rsidR="00192346" w:rsidTr="00DE02D1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192346" w:rsidTr="00DE02D1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298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F70287" w:rsidP="00C95E5D">
            <w:r>
              <w:t xml:space="preserve">БИК  </w:t>
            </w:r>
            <w:r w:rsidR="00C95E5D">
              <w:t>016577551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192346" w:rsidRDefault="00F70287">
            <w:r>
              <w:t>к/с</w:t>
            </w:r>
          </w:p>
        </w:tc>
      </w:tr>
      <w:tr w:rsidR="00DE02D1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E02D1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E02D1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E02D1" w:rsidRDefault="00DE02D1" w:rsidP="00DE02D1">
            <w:pPr>
              <w:pStyle w:val="1CStyle10"/>
            </w:pPr>
            <w:r>
              <w:t>КБК 00000000000000000150 ОКТМО 65706000</w:t>
            </w:r>
          </w:p>
        </w:tc>
      </w:tr>
      <w:tr w:rsidR="00DE02D1" w:rsidTr="00DE02D1">
        <w:trPr>
          <w:gridAfter w:val="1"/>
          <w:wAfter w:w="945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E02D1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E02D1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Pr="00DE02D1" w:rsidRDefault="00DE02D1" w:rsidP="00DE02D1">
            <w:pPr>
              <w:pStyle w:val="1CStyle11"/>
              <w:rPr>
                <w:sz w:val="20"/>
                <w:szCs w:val="20"/>
              </w:rPr>
            </w:pPr>
            <w:r w:rsidRPr="00DE02D1">
              <w:rPr>
                <w:sz w:val="20"/>
                <w:szCs w:val="20"/>
              </w:rPr>
              <w:t>Безвозмездные перечисления от юр. лиц и физ. лиц   2.3</w:t>
            </w:r>
          </w:p>
        </w:tc>
      </w:tr>
      <w:tr w:rsidR="00192346" w:rsidTr="00DE02D1">
        <w:trPr>
          <w:gridAfter w:val="1"/>
          <w:wAfter w:w="945" w:type="dxa"/>
          <w:trHeight w:hRule="exact" w:val="241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(наименование платежа)</w:t>
            </w:r>
          </w:p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260" w:type="dxa"/>
            <w:gridSpan w:val="3"/>
            <w:shd w:val="clear" w:color="FFFFFF" w:fill="auto"/>
            <w:vAlign w:val="bottom"/>
          </w:tcPr>
          <w:p w:rsidR="00192346" w:rsidRDefault="00F70287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192346" w:rsidRDefault="00F70287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192346" w:rsidRDefault="00192346">
            <w:pPr>
              <w:pStyle w:val="1CStyle14"/>
            </w:pPr>
          </w:p>
        </w:tc>
      </w:tr>
      <w:tr w:rsidR="00192346" w:rsidTr="00DE02D1">
        <w:trPr>
          <w:gridAfter w:val="1"/>
          <w:wAfter w:w="945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>
            <w:pPr>
              <w:pStyle w:val="1CStyle15"/>
            </w:pPr>
          </w:p>
        </w:tc>
      </w:tr>
      <w:tr w:rsidR="00192346" w:rsidTr="00DE02D1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9"/>
            <w:shd w:val="clear" w:color="FFFFFF" w:fill="auto"/>
          </w:tcPr>
          <w:p w:rsidR="00192346" w:rsidRDefault="00F70287">
            <w:pPr>
              <w:pStyle w:val="1CStyle16"/>
            </w:pPr>
            <w:r>
              <w:t>(Ф.И.О., адрес плательщика)</w:t>
            </w:r>
          </w:p>
        </w:tc>
      </w:tr>
      <w:tr w:rsidR="00192346" w:rsidTr="00DE02D1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240" w:type="dxa"/>
            <w:gridSpan w:val="10"/>
            <w:shd w:val="clear" w:color="FFFFFF" w:fill="auto"/>
            <w:vAlign w:val="bottom"/>
          </w:tcPr>
          <w:p w:rsidR="00192346" w:rsidRDefault="00F70287">
            <w:pPr>
              <w:pStyle w:val="1CStyle21"/>
            </w:pPr>
            <w:r>
              <w:t>Плательщик</w:t>
            </w:r>
          </w:p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</w:tr>
      <w:tr w:rsidR="00DE02D1" w:rsidTr="00DE02D1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>
            <w:bookmarkStart w:id="0" w:name="_GoBack"/>
            <w:bookmarkEnd w:id="0"/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15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</w:tr>
    </w:tbl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DA6082" w:rsidTr="00B403EF">
        <w:trPr>
          <w:trHeight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</w:tr>
    </w:tbl>
    <w:tbl>
      <w:tblPr>
        <w:tblStyle w:val="TableStyle1"/>
        <w:tblW w:w="114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63"/>
        <w:gridCol w:w="1092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92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shd w:val="clear" w:color="FFFFFF" w:fill="auto"/>
            <w:vAlign w:val="bottom"/>
          </w:tcPr>
          <w:p w:rsidR="00DE02D1" w:rsidRDefault="00DE02D1" w:rsidP="00D00999"/>
        </w:tc>
      </w:tr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vMerge w:val="restart"/>
            <w:shd w:val="clear" w:color="FFFFFF" w:fill="auto"/>
            <w:vAlign w:val="bottom"/>
          </w:tcPr>
          <w:p w:rsidR="00DE02D1" w:rsidRDefault="00DE02D1" w:rsidP="00D00999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>
            <w:pPr>
              <w:pStyle w:val="1CStyle4"/>
            </w:pPr>
            <w:r>
              <w:t>КВИТАНЦИЯ</w:t>
            </w:r>
          </w:p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DE02D1" w:rsidRDefault="00DE02D1" w:rsidP="00D00999">
            <w:pPr>
              <w:pStyle w:val="1CStyle5"/>
            </w:pPr>
          </w:p>
        </w:tc>
      </w:tr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E02D1" w:rsidRDefault="00DE02D1" w:rsidP="00D00999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DE02D1" w:rsidTr="00D00999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DE02D1" w:rsidRDefault="00DE02D1" w:rsidP="00D00999">
            <w:pPr>
              <w:pStyle w:val="1CStyle7"/>
            </w:pPr>
            <w:r w:rsidRPr="00171F96">
              <w:t>р/с № 03234643657060006200</w:t>
            </w:r>
          </w:p>
        </w:tc>
      </w:tr>
      <w:tr w:rsidR="00DE02D1" w:rsidTr="00D00999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E02D1" w:rsidRDefault="00DE02D1" w:rsidP="00D00999">
            <w:pPr>
              <w:pStyle w:val="1CStyle8"/>
            </w:pPr>
            <w:r>
              <w:t>(номер счета получателя платежа)</w:t>
            </w:r>
          </w:p>
        </w:tc>
      </w:tr>
      <w:tr w:rsidR="00DE02D1" w:rsidTr="00D00999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>
            <w:pPr>
              <w:pStyle w:val="1CStyle9"/>
            </w:pPr>
            <w:r>
              <w:t xml:space="preserve">УРАЛЬСКОЕ ГУ БАНКА РОССИИ/ </w:t>
            </w:r>
            <w:r w:rsidRPr="00C62A98">
              <w:t>УФК по Свердловской области г. Екатеринбург</w:t>
            </w:r>
          </w:p>
        </w:tc>
      </w:tr>
      <w:tr w:rsidR="00DE02D1" w:rsidTr="00D00999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E02D1" w:rsidRDefault="00DE02D1" w:rsidP="00D00999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DE02D1" w:rsidTr="00D00999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298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>
            <w:proofErr w:type="gramStart"/>
            <w:r>
              <w:t>БИК  016577551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DE02D1" w:rsidRDefault="00DE02D1" w:rsidP="00D00999">
            <w:r>
              <w:t>к/с</w:t>
            </w:r>
          </w:p>
        </w:tc>
      </w:tr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>
            <w:pPr>
              <w:pStyle w:val="1CStyle10"/>
            </w:pPr>
            <w:r>
              <w:t>КБК 00000000000000000150 ОКТМО 65706000</w:t>
            </w:r>
          </w:p>
        </w:tc>
      </w:tr>
      <w:tr w:rsidR="00DE02D1" w:rsidTr="00D00999">
        <w:trPr>
          <w:gridAfter w:val="1"/>
          <w:wAfter w:w="945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Pr="00DE02D1" w:rsidRDefault="00DE02D1" w:rsidP="00D00999">
            <w:pPr>
              <w:pStyle w:val="1CStyle11"/>
              <w:rPr>
                <w:sz w:val="20"/>
                <w:szCs w:val="20"/>
              </w:rPr>
            </w:pPr>
            <w:r w:rsidRPr="00DE02D1">
              <w:rPr>
                <w:sz w:val="20"/>
                <w:szCs w:val="20"/>
              </w:rPr>
              <w:t>Безвозмездные перечисления от юр. лиц и физ. лиц   2.3</w:t>
            </w:r>
          </w:p>
        </w:tc>
      </w:tr>
      <w:tr w:rsidR="00DE02D1" w:rsidTr="00D00999">
        <w:trPr>
          <w:gridAfter w:val="1"/>
          <w:wAfter w:w="945" w:type="dxa"/>
          <w:trHeight w:hRule="exact" w:val="241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DE02D1" w:rsidRDefault="00DE02D1" w:rsidP="00D00999">
            <w:pPr>
              <w:pStyle w:val="1CStyle8"/>
            </w:pPr>
            <w:r>
              <w:t>(наименование платежа)</w:t>
            </w:r>
          </w:p>
        </w:tc>
      </w:tr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260" w:type="dxa"/>
            <w:gridSpan w:val="3"/>
            <w:shd w:val="clear" w:color="FFFFFF" w:fill="auto"/>
            <w:vAlign w:val="bottom"/>
          </w:tcPr>
          <w:p w:rsidR="00DE02D1" w:rsidRDefault="00DE02D1" w:rsidP="00D00999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DE02D1" w:rsidRDefault="00DE02D1" w:rsidP="00D00999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E02D1" w:rsidRDefault="00DE02D1" w:rsidP="00D00999">
            <w:pPr>
              <w:pStyle w:val="1CStyle14"/>
            </w:pPr>
          </w:p>
        </w:tc>
      </w:tr>
      <w:tr w:rsidR="00DE02D1" w:rsidTr="00D00999">
        <w:trPr>
          <w:gridAfter w:val="1"/>
          <w:wAfter w:w="945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shd w:val="clear" w:color="FFFFFF" w:fill="auto"/>
            <w:vAlign w:val="bottom"/>
          </w:tcPr>
          <w:p w:rsidR="00DE02D1" w:rsidRDefault="00DE02D1" w:rsidP="00D00999"/>
        </w:tc>
      </w:tr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95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>
            <w:pPr>
              <w:pStyle w:val="1CStyle15"/>
            </w:pPr>
          </w:p>
        </w:tc>
      </w:tr>
      <w:tr w:rsidR="00DE02D1" w:rsidTr="00D00999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8295" w:type="dxa"/>
            <w:gridSpan w:val="9"/>
            <w:shd w:val="clear" w:color="FFFFFF" w:fill="auto"/>
          </w:tcPr>
          <w:p w:rsidR="00DE02D1" w:rsidRDefault="00DE02D1" w:rsidP="00D00999">
            <w:pPr>
              <w:pStyle w:val="1CStyle16"/>
            </w:pPr>
            <w:r>
              <w:t>(Ф.И.О., адрес плательщика)</w:t>
            </w:r>
          </w:p>
        </w:tc>
      </w:tr>
      <w:tr w:rsidR="00DE02D1" w:rsidTr="00D00999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240" w:type="dxa"/>
            <w:gridSpan w:val="10"/>
            <w:shd w:val="clear" w:color="FFFFFF" w:fill="auto"/>
            <w:vAlign w:val="bottom"/>
          </w:tcPr>
          <w:p w:rsidR="00DE02D1" w:rsidRDefault="00DE02D1" w:rsidP="00D00999">
            <w:pPr>
              <w:pStyle w:val="1CStyle21"/>
            </w:pPr>
            <w:r>
              <w:t>Плательщик</w:t>
            </w:r>
          </w:p>
        </w:tc>
      </w:tr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15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</w:tr>
    </w:tbl>
    <w:p w:rsidR="00F70287" w:rsidRDefault="00F70287"/>
    <w:sectPr w:rsidR="00F7028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2346"/>
    <w:rsid w:val="00171F96"/>
    <w:rsid w:val="00192346"/>
    <w:rsid w:val="00C62A98"/>
    <w:rsid w:val="00C95E5D"/>
    <w:rsid w:val="00D82CCF"/>
    <w:rsid w:val="00DA6082"/>
    <w:rsid w:val="00DE02D1"/>
    <w:rsid w:val="00E0389D"/>
    <w:rsid w:val="00E71E99"/>
    <w:rsid w:val="00F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46397-AF89-45AE-BC7F-C796A6F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8">
    <w:name w:val="1CStyle18"/>
    <w:rPr>
      <w:rFonts w:ascii="Arial" w:hAnsi="Arial"/>
      <w:b/>
      <w:sz w:val="18"/>
    </w:rPr>
  </w:style>
  <w:style w:type="paragraph" w:customStyle="1" w:styleId="1CStyle21">
    <w:name w:val="1CStyle21"/>
    <w:rPr>
      <w:rFonts w:ascii="Arial" w:hAnsi="Arial"/>
      <w:b/>
      <w:sz w:val="18"/>
    </w:rPr>
  </w:style>
  <w:style w:type="paragraph" w:customStyle="1" w:styleId="1CStyle17">
    <w:name w:val="1CStyle17"/>
    <w:pPr>
      <w:jc w:val="center"/>
    </w:pPr>
    <w:rPr>
      <w:rFonts w:ascii="Arial" w:hAnsi="Arial"/>
      <w:b/>
      <w:sz w:val="18"/>
    </w:rPr>
  </w:style>
  <w:style w:type="paragraph" w:customStyle="1" w:styleId="1CStyle0">
    <w:name w:val="1CStyle0"/>
    <w:pPr>
      <w:jc w:val="center"/>
    </w:pPr>
  </w:style>
  <w:style w:type="paragraph" w:customStyle="1" w:styleId="1CStyle2">
    <w:name w:val="1CStyle2"/>
    <w:pPr>
      <w:jc w:val="right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3">
    <w:name w:val="1CStyle3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20">
    <w:name w:val="1CStyle20"/>
    <w:pPr>
      <w:jc w:val="center"/>
    </w:pPr>
    <w:rPr>
      <w:rFonts w:ascii="Arial" w:hAnsi="Arial"/>
      <w:b/>
      <w:sz w:val="18"/>
    </w:rPr>
  </w:style>
  <w:style w:type="paragraph" w:customStyle="1" w:styleId="1CStyle-1">
    <w:name w:val="1CStyle-1"/>
    <w:pPr>
      <w:jc w:val="right"/>
    </w:pPr>
    <w:rPr>
      <w:rFonts w:ascii="Arial" w:hAnsi="Arial"/>
      <w:sz w:val="12"/>
    </w:rPr>
  </w:style>
  <w:style w:type="paragraph" w:customStyle="1" w:styleId="1CStyle10">
    <w:name w:val="1CStyle10"/>
    <w:rPr>
      <w:rFonts w:ascii="Arial" w:hAnsi="Arial"/>
      <w:b/>
      <w:sz w:val="18"/>
    </w:rPr>
  </w:style>
  <w:style w:type="paragraph" w:customStyle="1" w:styleId="1CStyle16">
    <w:name w:val="1CStyle16"/>
    <w:pPr>
      <w:jc w:val="center"/>
    </w:pPr>
    <w:rPr>
      <w:rFonts w:ascii="Arial" w:hAnsi="Arial"/>
      <w:sz w:val="12"/>
    </w:rPr>
  </w:style>
  <w:style w:type="paragraph" w:customStyle="1" w:styleId="1CStyle6">
    <w:name w:val="1CStyle6"/>
    <w:pPr>
      <w:jc w:val="center"/>
    </w:pPr>
    <w:rPr>
      <w:rFonts w:ascii="Arial" w:hAnsi="Arial"/>
      <w:sz w:val="12"/>
    </w:rPr>
  </w:style>
  <w:style w:type="paragraph" w:customStyle="1" w:styleId="1CStyle8">
    <w:name w:val="1CStyle8"/>
    <w:pPr>
      <w:jc w:val="center"/>
    </w:pPr>
    <w:rPr>
      <w:rFonts w:ascii="Arial" w:hAnsi="Arial"/>
      <w:sz w:val="12"/>
    </w:rPr>
  </w:style>
  <w:style w:type="paragraph" w:customStyle="1" w:styleId="1CStyle9">
    <w:name w:val="1CStyle9"/>
  </w:style>
  <w:style w:type="paragraph" w:customStyle="1" w:styleId="1CStyle19">
    <w:name w:val="1CStyle19"/>
    <w:rPr>
      <w:rFonts w:ascii="Arial" w:hAnsi="Arial"/>
      <w:b/>
      <w:sz w:val="16"/>
    </w:rPr>
  </w:style>
  <w:style w:type="paragraph" w:customStyle="1" w:styleId="1CStyle5">
    <w:name w:val="1CStyle5"/>
  </w:style>
  <w:style w:type="paragraph" w:customStyle="1" w:styleId="1CStyle15">
    <w:name w:val="1CStyle15"/>
  </w:style>
  <w:style w:type="paragraph" w:customStyle="1" w:styleId="1CStyle11">
    <w:name w:val="1CStyle11"/>
    <w:rPr>
      <w:rFonts w:ascii="Arial" w:hAnsi="Arial"/>
      <w:b/>
      <w:sz w:val="16"/>
    </w:rPr>
  </w:style>
  <w:style w:type="paragraph" w:customStyle="1" w:styleId="1CStyle7">
    <w:name w:val="1CStyle7"/>
    <w:pPr>
      <w:jc w:val="center"/>
    </w:pPr>
  </w:style>
  <w:style w:type="paragraph" w:customStyle="1" w:styleId="1CStyle14">
    <w:name w:val="1CStyle14"/>
    <w:rPr>
      <w:rFonts w:ascii="Arial" w:hAnsi="Arial"/>
      <w:b/>
      <w:sz w:val="18"/>
    </w:rPr>
  </w:style>
  <w:style w:type="paragraph" w:styleId="a3">
    <w:name w:val="Balloon Text"/>
    <w:basedOn w:val="a"/>
    <w:link w:val="a4"/>
    <w:uiPriority w:val="99"/>
    <w:semiHidden/>
    <w:unhideWhenUsed/>
    <w:rsid w:val="00C6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PC_BUHG2</cp:lastModifiedBy>
  <cp:revision>11</cp:revision>
  <cp:lastPrinted>2024-01-26T08:20:00Z</cp:lastPrinted>
  <dcterms:created xsi:type="dcterms:W3CDTF">2016-08-30T04:00:00Z</dcterms:created>
  <dcterms:modified xsi:type="dcterms:W3CDTF">2024-01-26T08:21:00Z</dcterms:modified>
</cp:coreProperties>
</file>